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5B" w:rsidRPr="003C02B9" w:rsidRDefault="0010345B" w:rsidP="003C02B9">
      <w:pPr>
        <w:pStyle w:val="2"/>
        <w:spacing w:after="209" w:line="254" w:lineRule="auto"/>
        <w:ind w:left="0" w:right="400" w:firstLine="426"/>
        <w:rPr>
          <w:rFonts w:eastAsiaTheme="minorHAnsi"/>
          <w:b w:val="0"/>
          <w:color w:val="0070C0"/>
          <w:szCs w:val="32"/>
          <w:lang w:eastAsia="en-US"/>
        </w:rPr>
      </w:pPr>
      <w:r w:rsidRPr="003C02B9">
        <w:rPr>
          <w:rFonts w:eastAsiaTheme="minorHAnsi"/>
          <w:b w:val="0"/>
          <w:color w:val="0070C0"/>
          <w:szCs w:val="32"/>
          <w:lang w:eastAsia="en-US"/>
        </w:rPr>
        <w:t xml:space="preserve">ИНФОРМАЦИЯ ДЛЯ СОБСТВЕННИКОВ ПОМЕЩЕНИЙ </w:t>
      </w:r>
      <w:r w:rsidR="003535FE" w:rsidRPr="003C02B9">
        <w:rPr>
          <w:rFonts w:eastAsiaTheme="minorHAnsi"/>
          <w:b w:val="0"/>
          <w:color w:val="0070C0"/>
          <w:szCs w:val="32"/>
          <w:lang w:eastAsia="en-US"/>
        </w:rPr>
        <w:t>В</w:t>
      </w:r>
      <w:r w:rsidRPr="003C02B9">
        <w:rPr>
          <w:rFonts w:eastAsiaTheme="minorHAnsi"/>
          <w:b w:val="0"/>
          <w:color w:val="0070C0"/>
          <w:szCs w:val="32"/>
          <w:lang w:eastAsia="en-US"/>
        </w:rPr>
        <w:t xml:space="preserve"> МНОГОКВАРТИРН</w:t>
      </w:r>
      <w:r w:rsidR="003C02B9" w:rsidRPr="003C02B9">
        <w:rPr>
          <w:rFonts w:eastAsiaTheme="minorHAnsi"/>
          <w:b w:val="0"/>
          <w:color w:val="0070C0"/>
          <w:szCs w:val="32"/>
          <w:lang w:eastAsia="en-US"/>
        </w:rPr>
        <w:t>ЫХ</w:t>
      </w:r>
      <w:r w:rsidRPr="003C02B9">
        <w:rPr>
          <w:rFonts w:eastAsiaTheme="minorHAnsi"/>
          <w:b w:val="0"/>
          <w:color w:val="0070C0"/>
          <w:szCs w:val="32"/>
          <w:lang w:eastAsia="en-US"/>
        </w:rPr>
        <w:t xml:space="preserve"> ДОМ</w:t>
      </w:r>
      <w:r w:rsidR="003C02B9" w:rsidRPr="003C02B9">
        <w:rPr>
          <w:rFonts w:eastAsiaTheme="minorHAnsi"/>
          <w:b w:val="0"/>
          <w:color w:val="0070C0"/>
          <w:szCs w:val="32"/>
          <w:lang w:eastAsia="en-US"/>
        </w:rPr>
        <w:t>АХ</w:t>
      </w:r>
    </w:p>
    <w:p w:rsidR="00FA4FBD" w:rsidRPr="003C02B9" w:rsidRDefault="00FA4FBD" w:rsidP="00AB302B">
      <w:pPr>
        <w:pStyle w:val="2"/>
        <w:spacing w:after="200"/>
        <w:ind w:left="0" w:firstLine="284"/>
        <w:rPr>
          <w:b w:val="0"/>
          <w:szCs w:val="32"/>
        </w:rPr>
      </w:pPr>
      <w:r w:rsidRPr="003C02B9">
        <w:rPr>
          <w:b w:val="0"/>
          <w:szCs w:val="32"/>
        </w:rPr>
        <w:t>ВЗНОСЫ НА КАПИТАЛЬНЫЙ РЕМОНТ МНОГОКВАРТИРНОГО ДОМА</w:t>
      </w:r>
    </w:p>
    <w:p w:rsidR="00FA4FBD" w:rsidRDefault="00FA4FBD" w:rsidP="00E22400">
      <w:pPr>
        <w:autoSpaceDE w:val="0"/>
        <w:autoSpaceDN w:val="0"/>
        <w:adjustRightInd w:val="0"/>
        <w:spacing w:after="0" w:line="240" w:lineRule="auto"/>
        <w:ind w:right="0" w:firstLine="540"/>
      </w:pPr>
      <w:r>
        <w:t xml:space="preserve">Обязанность по оплате расходов на капитальный ремонт многоквартирного дома Жилищным кодексом РФ возложена на собственников помещений в этом доме. </w:t>
      </w:r>
      <w:r w:rsidR="007114F1">
        <w:rPr>
          <w:rFonts w:eastAsiaTheme="minorHAnsi"/>
          <w:color w:val="auto"/>
          <w:szCs w:val="24"/>
          <w:lang w:eastAsia="en-US"/>
        </w:rP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взносов на капитальный ремонт</w:t>
      </w:r>
      <w:r>
        <w:t xml:space="preserve"> (ст.158 ЖК РФ). </w:t>
      </w:r>
    </w:p>
    <w:p w:rsidR="00D55B73" w:rsidRDefault="007114F1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месяцев, начиная с месяца, следующего за месяцем, в котором была официально опубликована утвержденная в установленном настоящим Законом порядке региональная программа капитального ремонта, в которую включен этот многоквартирный дом (ст. 12-1 Закона Свердловской области от 19.12.2013 № 127-ОЗ).</w:t>
      </w:r>
    </w:p>
    <w:p w:rsidR="00D55B73" w:rsidRPr="00D55B73" w:rsidRDefault="00D55B73" w:rsidP="00E22400">
      <w:pPr>
        <w:autoSpaceDE w:val="0"/>
        <w:autoSpaceDN w:val="0"/>
        <w:adjustRightInd w:val="0"/>
        <w:spacing w:after="0" w:line="240" w:lineRule="auto"/>
        <w:ind w:right="0" w:firstLine="540"/>
      </w:pPr>
      <w:r w:rsidRPr="00D55B73">
        <w:t>Постановление</w:t>
      </w:r>
      <w:r>
        <w:t>м</w:t>
      </w:r>
      <w:r w:rsidRPr="00D55B73">
        <w:t xml:space="preserve"> Правительства Свердловской области </w:t>
      </w:r>
      <w:r>
        <w:t xml:space="preserve">от 22 апреля 2014 </w:t>
      </w:r>
      <w:r w:rsidRPr="00D55B73">
        <w:t>№ 306-ПП утвержден</w:t>
      </w:r>
      <w:r>
        <w:t>а</w:t>
      </w:r>
      <w:r w:rsidRPr="00D55B73">
        <w:t xml:space="preserve"> Региональн</w:t>
      </w:r>
      <w:r>
        <w:t>ая</w:t>
      </w:r>
      <w:r w:rsidRPr="00D55B73">
        <w:t xml:space="preserve"> программ</w:t>
      </w:r>
      <w:r>
        <w:t>а</w:t>
      </w:r>
      <w:r w:rsidRPr="00D55B73">
        <w:t xml:space="preserve"> капитального ремонта общего имущества в многоквартирных домах Свердловской области на 2015–2044 годы</w:t>
      </w:r>
      <w:r>
        <w:t xml:space="preserve"> (опубликовано 29.04.2014г.)</w:t>
      </w:r>
      <w:r w:rsidRPr="00D55B73">
        <w:t xml:space="preserve"> </w:t>
      </w:r>
    </w:p>
    <w:p w:rsidR="0041608E" w:rsidRPr="0041608E" w:rsidRDefault="0041608E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Ф</w:t>
      </w:r>
      <w:r w:rsidR="00FA4FBD">
        <w:rPr>
          <w:rFonts w:eastAsiaTheme="minorHAnsi"/>
          <w:color w:val="auto"/>
          <w:szCs w:val="24"/>
          <w:lang w:eastAsia="en-US"/>
        </w:rPr>
        <w:t xml:space="preserve">онд капитального ремонта образуется из взносов, имеющих минимально допустимый размер. </w:t>
      </w:r>
      <w:r w:rsidR="00FA4FBD" w:rsidRPr="003A472A">
        <w:rPr>
          <w:rFonts w:eastAsiaTheme="minorHAnsi"/>
          <w:color w:val="000000" w:themeColor="text1"/>
          <w:szCs w:val="24"/>
          <w:lang w:eastAsia="en-US"/>
        </w:rPr>
        <w:t>Пунктом 8.1 ст. 156</w:t>
      </w:r>
      <w:r w:rsidR="00FA4FBD">
        <w:rPr>
          <w:rFonts w:eastAsiaTheme="minorHAnsi"/>
          <w:color w:val="auto"/>
          <w:szCs w:val="24"/>
          <w:lang w:eastAsia="en-US"/>
        </w:rPr>
        <w:t xml:space="preserve"> ЖК РФ предусмотрено, что минимальный размер взноса на капитальный ремонт устанавливается нормативным правовым актом субъекта РФ в соответствии с методическими рекомендациями, утвержденными уполномоченным Правительством РФ федеральным органом исполнительно</w:t>
      </w:r>
      <w:r>
        <w:rPr>
          <w:rFonts w:eastAsiaTheme="minorHAnsi"/>
          <w:color w:val="auto"/>
          <w:szCs w:val="24"/>
          <w:lang w:eastAsia="en-US"/>
        </w:rPr>
        <w:t>й власти</w:t>
      </w:r>
      <w:r w:rsidRPr="0041608E">
        <w:rPr>
          <w:rFonts w:eastAsiaTheme="minorHAnsi"/>
          <w:color w:val="auto"/>
          <w:szCs w:val="24"/>
          <w:lang w:eastAsia="en-US"/>
        </w:rPr>
        <w:t xml:space="preserve">, исходя из занимаемой общей площади помещения в многоквартирном доме, принадлежащего собственнику такого помещения, и может быть дифференцирован в зависимости от муниципального образования, в котором расположен многоквартирный дом, с учетом его типа и этажности, стоимости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 а также с учетом установленного </w:t>
      </w:r>
      <w:r>
        <w:rPr>
          <w:rFonts w:eastAsiaTheme="minorHAnsi"/>
          <w:color w:val="auto"/>
          <w:szCs w:val="24"/>
          <w:lang w:eastAsia="en-US"/>
        </w:rPr>
        <w:t xml:space="preserve">ЖК РФ </w:t>
      </w:r>
      <w:r w:rsidRPr="0041608E">
        <w:rPr>
          <w:rFonts w:eastAsiaTheme="minorHAnsi"/>
          <w:color w:val="auto"/>
          <w:szCs w:val="24"/>
          <w:lang w:eastAsia="en-US"/>
        </w:rPr>
        <w:t>и нормативным правовым актом субъекта Российской Федерации перечня работ по капитальному ремонту общего имущества в многоквартирном доме.</w:t>
      </w:r>
    </w:p>
    <w:p w:rsidR="003A472A" w:rsidRDefault="003A472A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 w:rsidRPr="0041608E">
        <w:rPr>
          <w:rFonts w:eastAsiaTheme="minorHAnsi"/>
          <w:color w:val="auto"/>
          <w:szCs w:val="24"/>
          <w:lang w:eastAsia="en-US"/>
        </w:rPr>
        <w:t>Постановлением Правительства Свердловской области от 27.12.2013 №1625-ПП установлен минимальный размер взноса на капитальный ремонт общего имущества в многоквартирном доме на территории Свердловской области</w:t>
      </w:r>
      <w:r w:rsidR="003D622B" w:rsidRPr="0041608E">
        <w:rPr>
          <w:rFonts w:eastAsiaTheme="minorHAnsi"/>
          <w:color w:val="auto"/>
          <w:szCs w:val="24"/>
          <w:lang w:eastAsia="en-US"/>
        </w:rPr>
        <w:t xml:space="preserve"> на 2014 год</w:t>
      </w:r>
      <w:r w:rsidRPr="0041608E">
        <w:rPr>
          <w:rFonts w:eastAsiaTheme="minorHAnsi"/>
          <w:color w:val="auto"/>
          <w:szCs w:val="24"/>
          <w:lang w:eastAsia="en-US"/>
        </w:rPr>
        <w:t xml:space="preserve"> в расчете на 1 кв.</w:t>
      </w:r>
      <w:r w:rsidR="0041608E">
        <w:rPr>
          <w:rFonts w:eastAsiaTheme="minorHAnsi"/>
          <w:color w:val="auto"/>
          <w:szCs w:val="24"/>
          <w:lang w:eastAsia="en-US"/>
        </w:rPr>
        <w:t xml:space="preserve"> </w:t>
      </w:r>
      <w:r w:rsidRPr="0041608E">
        <w:rPr>
          <w:rFonts w:eastAsiaTheme="minorHAnsi"/>
          <w:color w:val="auto"/>
          <w:szCs w:val="24"/>
          <w:lang w:eastAsia="en-US"/>
        </w:rPr>
        <w:t>м. общей площади помещений в многоквартирных домах, принадлежащих собственнику помещения в размере 6 руб. 10 коп.</w:t>
      </w:r>
    </w:p>
    <w:p w:rsidR="00C45A5F" w:rsidRDefault="00FA4FBD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Осуществлять взносы на капитальный ремонт в минимальном размере обязаны все собственники помещений в МКД </w:t>
      </w:r>
      <w:r w:rsidRPr="003A472A">
        <w:rPr>
          <w:rFonts w:eastAsiaTheme="minorHAnsi"/>
          <w:color w:val="000000" w:themeColor="text1"/>
          <w:szCs w:val="24"/>
          <w:lang w:eastAsia="en-US"/>
        </w:rPr>
        <w:t xml:space="preserve">(п. 1 ст. 169 </w:t>
      </w:r>
      <w:r>
        <w:rPr>
          <w:rFonts w:eastAsiaTheme="minorHAnsi"/>
          <w:color w:val="auto"/>
          <w:szCs w:val="24"/>
          <w:lang w:eastAsia="en-US"/>
        </w:rPr>
        <w:t xml:space="preserve">ЖК РФ). </w:t>
      </w:r>
      <w:r w:rsidR="00C45A5F">
        <w:rPr>
          <w:rFonts w:eastAsiaTheme="minorHAnsi"/>
          <w:color w:val="auto"/>
          <w:szCs w:val="24"/>
          <w:lang w:eastAsia="en-US"/>
        </w:rPr>
        <w:t>Вместе с тем собственники не ограничены в праве принять решение об установлении взноса на капитальный ремонт в размере, превышающем минимальный (</w:t>
      </w:r>
      <w:r w:rsidR="00C45A5F" w:rsidRPr="003A472A">
        <w:rPr>
          <w:rFonts w:eastAsiaTheme="minorHAnsi"/>
          <w:color w:val="000000" w:themeColor="text1"/>
          <w:szCs w:val="24"/>
          <w:lang w:eastAsia="en-US"/>
        </w:rPr>
        <w:t xml:space="preserve">п. 8.2 ст. 156 </w:t>
      </w:r>
      <w:r w:rsidR="00C45A5F">
        <w:rPr>
          <w:rFonts w:eastAsiaTheme="minorHAnsi"/>
          <w:color w:val="auto"/>
          <w:szCs w:val="24"/>
          <w:lang w:eastAsia="en-US"/>
        </w:rPr>
        <w:t xml:space="preserve">ЖК РФ). </w:t>
      </w:r>
    </w:p>
    <w:p w:rsidR="00C45A5F" w:rsidRDefault="00C45A5F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Взносы на капитальный ремонт не уплачиваются собственниками</w:t>
      </w:r>
      <w:r w:rsidR="00FA4FBD">
        <w:rPr>
          <w:rFonts w:eastAsiaTheme="minorHAnsi"/>
          <w:color w:val="auto"/>
          <w:szCs w:val="24"/>
          <w:lang w:eastAsia="en-US"/>
        </w:rPr>
        <w:t xml:space="preserve"> помещений</w:t>
      </w:r>
      <w:r>
        <w:rPr>
          <w:rFonts w:eastAsiaTheme="minorHAnsi"/>
          <w:color w:val="auto"/>
          <w:szCs w:val="24"/>
          <w:lang w:eastAsia="en-US"/>
        </w:rPr>
        <w:t xml:space="preserve">, дома которых признаны в установленном законом порядке </w:t>
      </w:r>
      <w:r w:rsidR="00FA4FBD">
        <w:rPr>
          <w:rFonts w:eastAsiaTheme="minorHAnsi"/>
          <w:color w:val="auto"/>
          <w:szCs w:val="24"/>
          <w:lang w:eastAsia="en-US"/>
        </w:rPr>
        <w:t>аварийными</w:t>
      </w:r>
      <w:r>
        <w:rPr>
          <w:rFonts w:eastAsiaTheme="minorHAnsi"/>
          <w:color w:val="auto"/>
          <w:szCs w:val="24"/>
          <w:lang w:eastAsia="en-US"/>
        </w:rPr>
        <w:t xml:space="preserve"> или подлежащими сносу</w:t>
      </w:r>
      <w:r w:rsidR="00FA4FBD">
        <w:rPr>
          <w:rFonts w:eastAsiaTheme="minorHAnsi"/>
          <w:color w:val="auto"/>
          <w:szCs w:val="24"/>
          <w:lang w:eastAsia="en-US"/>
        </w:rPr>
        <w:t xml:space="preserve">, </w:t>
      </w:r>
      <w:r>
        <w:rPr>
          <w:rFonts w:eastAsiaTheme="minorHAnsi"/>
          <w:color w:val="auto"/>
          <w:szCs w:val="24"/>
          <w:lang w:eastAsia="en-US"/>
        </w:rPr>
        <w:t xml:space="preserve">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</w:t>
      </w:r>
      <w:r>
        <w:rPr>
          <w:rFonts w:eastAsiaTheme="minorHAnsi"/>
          <w:color w:val="auto"/>
          <w:szCs w:val="24"/>
          <w:lang w:eastAsia="en-US"/>
        </w:rPr>
        <w:lastRenderedPageBreak/>
        <w:t>нужд земельного участка, на котором расположен этот многоквартирный дом</w:t>
      </w:r>
      <w:r w:rsidR="00FA4FBD">
        <w:rPr>
          <w:rFonts w:eastAsiaTheme="minorHAnsi"/>
          <w:color w:val="auto"/>
          <w:szCs w:val="24"/>
          <w:lang w:eastAsia="en-US"/>
        </w:rPr>
        <w:t xml:space="preserve"> (</w:t>
      </w:r>
      <w:r w:rsidR="00FA4FBD" w:rsidRPr="003A472A">
        <w:rPr>
          <w:rFonts w:eastAsiaTheme="minorHAnsi"/>
          <w:color w:val="000000" w:themeColor="text1"/>
          <w:szCs w:val="24"/>
          <w:lang w:eastAsia="en-US"/>
        </w:rPr>
        <w:t xml:space="preserve">п. 2 ст. 169 </w:t>
      </w:r>
      <w:r w:rsidR="00FA4FBD">
        <w:rPr>
          <w:rFonts w:eastAsiaTheme="minorHAnsi"/>
          <w:color w:val="auto"/>
          <w:szCs w:val="24"/>
          <w:lang w:eastAsia="en-US"/>
        </w:rPr>
        <w:t>ЖК РФ).</w:t>
      </w:r>
    </w:p>
    <w:p w:rsidR="00D55B73" w:rsidRDefault="00FA4FBD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 </w:t>
      </w:r>
      <w:r w:rsidR="00D55B73">
        <w:rPr>
          <w:rFonts w:eastAsiaTheme="minorHAnsi"/>
          <w:color w:val="auto"/>
          <w:szCs w:val="24"/>
          <w:lang w:eastAsia="en-US"/>
        </w:rPr>
        <w:t>В соответствии с п. 8 ст. 170 ЖК РФ собственники помещений в многоквартирном доме вправе установить размер фонда капитального ремонта в отношении своего дома в размере большем, чем установленный минимальный размер фонда капитального ремонта.</w:t>
      </w:r>
    </w:p>
    <w:p w:rsidR="00D55B73" w:rsidRDefault="00D55B73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Согласно </w:t>
      </w:r>
      <w:r w:rsidRPr="003A472A">
        <w:rPr>
          <w:rFonts w:eastAsiaTheme="minorHAnsi"/>
          <w:color w:val="000000" w:themeColor="text1"/>
          <w:szCs w:val="24"/>
          <w:lang w:eastAsia="en-US"/>
        </w:rPr>
        <w:t>п. 4 ст. 169 ЖК РФ</w:t>
      </w:r>
      <w:r>
        <w:rPr>
          <w:rFonts w:eastAsiaTheme="minorHAnsi"/>
          <w:color w:val="auto"/>
          <w:szCs w:val="24"/>
          <w:lang w:eastAsia="en-US"/>
        </w:rPr>
        <w:t xml:space="preserve"> доходы от передачи в пользование объектов общего имущества в многоквартирном доме, средства товарищества собственников жилья, в том числе доходы от хозяйственной деятельности товарищества собственников жилья, могут направляться по решению собственников помещений в многоквартирном доме, решению членов товарищества собственников жилья, принятых в соответствии с ЖК РФ, уставом товарищества собственников жилья,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ремонт.</w:t>
      </w:r>
    </w:p>
    <w:p w:rsidR="00FA4FBD" w:rsidRDefault="00FA4FBD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</w:p>
    <w:p w:rsidR="00FA4FBD" w:rsidRPr="002A3A6D" w:rsidRDefault="003A472A" w:rsidP="00E22400">
      <w:pPr>
        <w:autoSpaceDE w:val="0"/>
        <w:autoSpaceDN w:val="0"/>
        <w:adjustRightInd w:val="0"/>
        <w:spacing w:after="0" w:line="240" w:lineRule="auto"/>
        <w:ind w:right="0" w:firstLine="540"/>
        <w:jc w:val="center"/>
        <w:outlineLvl w:val="1"/>
        <w:rPr>
          <w:rFonts w:eastAsiaTheme="minorHAnsi"/>
          <w:color w:val="5B9BD5" w:themeColor="accent1"/>
          <w:sz w:val="32"/>
          <w:szCs w:val="32"/>
          <w:lang w:eastAsia="en-US"/>
        </w:rPr>
      </w:pPr>
      <w:r w:rsidRPr="003C02B9">
        <w:rPr>
          <w:rFonts w:eastAsiaTheme="minorHAnsi"/>
          <w:color w:val="0070C0"/>
          <w:sz w:val="32"/>
          <w:szCs w:val="32"/>
          <w:lang w:eastAsia="en-US"/>
        </w:rPr>
        <w:t>П</w:t>
      </w:r>
      <w:r w:rsidR="00FA4FBD" w:rsidRPr="003C02B9">
        <w:rPr>
          <w:rFonts w:eastAsiaTheme="minorHAnsi"/>
          <w:color w:val="0070C0"/>
          <w:sz w:val="32"/>
          <w:szCs w:val="32"/>
          <w:lang w:eastAsia="en-US"/>
        </w:rPr>
        <w:t xml:space="preserve">еречень </w:t>
      </w:r>
      <w:r w:rsidR="00381C46" w:rsidRPr="003C02B9">
        <w:rPr>
          <w:rFonts w:eastAsiaTheme="minorHAnsi"/>
          <w:color w:val="0070C0"/>
          <w:sz w:val="32"/>
          <w:szCs w:val="32"/>
          <w:lang w:eastAsia="en-US"/>
        </w:rPr>
        <w:t xml:space="preserve">услуг </w:t>
      </w:r>
      <w:r w:rsidR="00FA4FBD" w:rsidRPr="003C02B9">
        <w:rPr>
          <w:rFonts w:eastAsiaTheme="minorHAnsi"/>
          <w:color w:val="0070C0"/>
          <w:sz w:val="32"/>
          <w:szCs w:val="32"/>
          <w:lang w:eastAsia="en-US"/>
        </w:rPr>
        <w:t>и</w:t>
      </w:r>
      <w:r w:rsidR="002A3A6D" w:rsidRPr="003C02B9">
        <w:rPr>
          <w:rFonts w:eastAsiaTheme="minorHAnsi"/>
          <w:color w:val="0070C0"/>
          <w:sz w:val="32"/>
          <w:szCs w:val="32"/>
          <w:lang w:eastAsia="en-US"/>
        </w:rPr>
        <w:t xml:space="preserve"> (или)</w:t>
      </w:r>
      <w:r w:rsidR="00FA4FBD" w:rsidRPr="003C02B9">
        <w:rPr>
          <w:rFonts w:eastAsiaTheme="minorHAnsi"/>
          <w:color w:val="0070C0"/>
          <w:sz w:val="32"/>
          <w:szCs w:val="32"/>
          <w:lang w:eastAsia="en-US"/>
        </w:rPr>
        <w:t xml:space="preserve"> </w:t>
      </w:r>
      <w:r w:rsidR="00381C46" w:rsidRPr="003C02B9">
        <w:rPr>
          <w:rFonts w:eastAsiaTheme="minorHAnsi"/>
          <w:color w:val="0070C0"/>
          <w:sz w:val="32"/>
          <w:szCs w:val="32"/>
          <w:lang w:eastAsia="en-US"/>
        </w:rPr>
        <w:t xml:space="preserve">работ </w:t>
      </w:r>
      <w:r w:rsidRPr="003C02B9">
        <w:rPr>
          <w:rFonts w:eastAsiaTheme="minorHAnsi"/>
          <w:color w:val="0070C0"/>
          <w:sz w:val="32"/>
          <w:szCs w:val="32"/>
          <w:lang w:eastAsia="en-US"/>
        </w:rPr>
        <w:t>по капитальному ремонту</w:t>
      </w:r>
    </w:p>
    <w:p w:rsidR="00FA4FBD" w:rsidRDefault="00FA4FBD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</w:p>
    <w:p w:rsidR="00381C46" w:rsidRDefault="00381C46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В статье 17 Закона Свердловской области от 19.12.2013 № 127-ОЗ </w:t>
      </w:r>
      <w:r w:rsidR="00C52F23">
        <w:rPr>
          <w:rFonts w:eastAsiaTheme="minorHAnsi"/>
          <w:color w:val="auto"/>
          <w:szCs w:val="24"/>
          <w:lang w:eastAsia="en-US"/>
        </w:rPr>
        <w:t xml:space="preserve">закреплен </w:t>
      </w:r>
      <w:r w:rsidR="00BE296D">
        <w:rPr>
          <w:rFonts w:eastAsiaTheme="minorHAnsi"/>
          <w:color w:val="auto"/>
          <w:szCs w:val="24"/>
          <w:lang w:eastAsia="en-US"/>
        </w:rPr>
        <w:t>общий перечень</w:t>
      </w:r>
      <w:r>
        <w:rPr>
          <w:rFonts w:eastAsiaTheme="minorHAnsi"/>
          <w:color w:val="auto"/>
          <w:szCs w:val="24"/>
          <w:lang w:eastAsia="en-US"/>
        </w:rPr>
        <w:t xml:space="preserve">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</w:t>
      </w:r>
      <w:r w:rsidR="00C52F23">
        <w:rPr>
          <w:rFonts w:eastAsiaTheme="minorHAnsi"/>
          <w:color w:val="auto"/>
          <w:szCs w:val="24"/>
          <w:lang w:eastAsia="en-US"/>
        </w:rPr>
        <w:t>сформированный</w:t>
      </w:r>
      <w:r>
        <w:rPr>
          <w:rFonts w:eastAsiaTheme="minorHAnsi"/>
          <w:color w:val="auto"/>
          <w:szCs w:val="24"/>
          <w:lang w:eastAsia="en-US"/>
        </w:rPr>
        <w:t xml:space="preserve"> исходя из минимального размера взноса на капитальный ремонт</w:t>
      </w:r>
      <w:r w:rsidR="00C52F23">
        <w:rPr>
          <w:rFonts w:eastAsiaTheme="minorHAnsi"/>
          <w:color w:val="auto"/>
          <w:szCs w:val="24"/>
          <w:lang w:eastAsia="en-US"/>
        </w:rPr>
        <w:t>:</w:t>
      </w:r>
      <w:r>
        <w:rPr>
          <w:rFonts w:eastAsiaTheme="minorHAnsi"/>
          <w:color w:val="auto"/>
          <w:szCs w:val="24"/>
          <w:lang w:eastAsia="en-US"/>
        </w:rPr>
        <w:t xml:space="preserve"> </w:t>
      </w:r>
    </w:p>
    <w:p w:rsidR="00381C46" w:rsidRDefault="00381C46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1) ремонт внутридомовых инженерных систем электро-, тепло-, газо-, водоснабжения, водоотведения;</w:t>
      </w:r>
    </w:p>
    <w:p w:rsidR="00381C46" w:rsidRDefault="00381C46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2) ремонт или замену лифтового оборудования, признанного непригодным для эксплуатации, ремонт лифтовых шахт;</w:t>
      </w:r>
    </w:p>
    <w:p w:rsidR="00381C46" w:rsidRDefault="00381C46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3) ремонт крыши;</w:t>
      </w:r>
    </w:p>
    <w:p w:rsidR="00381C46" w:rsidRDefault="00381C46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4) ремонт подвальных помещений, относящихся к общему имуществу в многоквартирном доме;</w:t>
      </w:r>
    </w:p>
    <w:p w:rsidR="00381C46" w:rsidRDefault="00381C46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5) ремонт фасада;</w:t>
      </w:r>
    </w:p>
    <w:p w:rsidR="00381C46" w:rsidRDefault="00381C46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6) ремонт фундамента многоквартирного дома.</w:t>
      </w:r>
    </w:p>
    <w:p w:rsidR="00381C46" w:rsidRDefault="00841002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bookmarkStart w:id="0" w:name="Par12"/>
      <w:bookmarkEnd w:id="0"/>
      <w:r>
        <w:rPr>
          <w:rFonts w:eastAsiaTheme="minorHAnsi"/>
          <w:color w:val="auto"/>
          <w:szCs w:val="24"/>
          <w:lang w:eastAsia="en-US"/>
        </w:rPr>
        <w:t>7</w:t>
      </w:r>
      <w:r w:rsidR="00381C46">
        <w:rPr>
          <w:rFonts w:eastAsiaTheme="minorHAnsi"/>
          <w:color w:val="auto"/>
          <w:szCs w:val="24"/>
          <w:lang w:eastAsia="en-US"/>
        </w:rPr>
        <w:t>) утепление фасада;</w:t>
      </w:r>
    </w:p>
    <w:p w:rsidR="00381C46" w:rsidRDefault="00841002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bookmarkStart w:id="1" w:name="Par13"/>
      <w:bookmarkEnd w:id="1"/>
      <w:r>
        <w:rPr>
          <w:rFonts w:eastAsiaTheme="minorHAnsi"/>
          <w:color w:val="auto"/>
          <w:szCs w:val="24"/>
          <w:lang w:eastAsia="en-US"/>
        </w:rPr>
        <w:t>8</w:t>
      </w:r>
      <w:r w:rsidR="00381C46">
        <w:rPr>
          <w:rFonts w:eastAsiaTheme="minorHAnsi"/>
          <w:color w:val="auto"/>
          <w:szCs w:val="24"/>
          <w:lang w:eastAsia="en-US"/>
        </w:rPr>
        <w:t>) переустройство невентилируемой крыши на вентилируемую крышу, устройство выходов на кровлю;</w:t>
      </w:r>
    </w:p>
    <w:p w:rsidR="00381C46" w:rsidRDefault="00841002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9</w:t>
      </w:r>
      <w:r w:rsidR="00381C46">
        <w:rPr>
          <w:rFonts w:eastAsiaTheme="minorHAnsi"/>
          <w:color w:val="auto"/>
          <w:szCs w:val="24"/>
          <w:lang w:eastAsia="en-US"/>
        </w:rPr>
        <w:t>) усиление межэтажных и чердачных перекрытий многоквартирного дома;</w:t>
      </w:r>
    </w:p>
    <w:p w:rsidR="00381C46" w:rsidRDefault="00841002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color w:val="auto"/>
          <w:szCs w:val="24"/>
          <w:lang w:eastAsia="en-US"/>
        </w:rPr>
      </w:pPr>
      <w:bookmarkStart w:id="2" w:name="Par15"/>
      <w:bookmarkEnd w:id="2"/>
      <w:r>
        <w:rPr>
          <w:rFonts w:eastAsiaTheme="minorHAnsi"/>
          <w:color w:val="auto"/>
          <w:szCs w:val="24"/>
          <w:lang w:eastAsia="en-US"/>
        </w:rPr>
        <w:t>10</w:t>
      </w:r>
      <w:r w:rsidR="00381C46">
        <w:rPr>
          <w:rFonts w:eastAsiaTheme="minorHAnsi"/>
          <w:color w:val="auto"/>
          <w:szCs w:val="24"/>
          <w:lang w:eastAsia="en-US"/>
        </w:rPr>
        <w:t>) усиление ограждающих несущих конструкций многоквартирного дома;</w:t>
      </w:r>
    </w:p>
    <w:p w:rsidR="00841002" w:rsidRDefault="00324B6E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="Calibri"/>
          <w:szCs w:val="24"/>
        </w:rPr>
      </w:pPr>
      <w:bookmarkStart w:id="3" w:name="Par16"/>
      <w:bookmarkEnd w:id="3"/>
      <w:r w:rsidRPr="00841002">
        <w:rPr>
          <w:rFonts w:eastAsiaTheme="minorHAnsi"/>
          <w:color w:val="auto"/>
          <w:szCs w:val="24"/>
          <w:lang w:eastAsia="en-US"/>
        </w:rPr>
        <w:t xml:space="preserve">В отношении </w:t>
      </w:r>
      <w:r w:rsidR="00841002" w:rsidRPr="00841002">
        <w:rPr>
          <w:rFonts w:eastAsiaTheme="minorHAnsi"/>
          <w:color w:val="auto"/>
          <w:szCs w:val="24"/>
          <w:lang w:eastAsia="en-US"/>
        </w:rPr>
        <w:t>каждого многоквартирного дома,</w:t>
      </w:r>
      <w:r w:rsidRPr="00841002">
        <w:rPr>
          <w:rFonts w:eastAsiaTheme="minorHAnsi"/>
          <w:color w:val="auto"/>
          <w:szCs w:val="24"/>
          <w:lang w:eastAsia="en-US"/>
        </w:rPr>
        <w:t xml:space="preserve"> расположенного на территории </w:t>
      </w:r>
      <w:r w:rsidRPr="00324B6E">
        <w:rPr>
          <w:rFonts w:eastAsia="Calibri"/>
          <w:color w:val="000000" w:themeColor="text1"/>
          <w:szCs w:val="24"/>
        </w:rPr>
        <w:t>Свердловской области</w:t>
      </w:r>
      <w:r>
        <w:rPr>
          <w:rFonts w:eastAsia="Calibri"/>
          <w:szCs w:val="24"/>
        </w:rPr>
        <w:t xml:space="preserve"> </w:t>
      </w:r>
      <w:r w:rsidR="00841002">
        <w:rPr>
          <w:rFonts w:eastAsia="Calibri"/>
          <w:szCs w:val="24"/>
        </w:rPr>
        <w:t>Р</w:t>
      </w:r>
      <w:r w:rsidR="00841002" w:rsidRPr="00324B6E">
        <w:rPr>
          <w:rFonts w:eastAsia="Calibri"/>
          <w:szCs w:val="24"/>
        </w:rPr>
        <w:t xml:space="preserve">егиональной программой капитального ремонта общего имущества в многоквартирных домах </w:t>
      </w:r>
      <w:r>
        <w:rPr>
          <w:rFonts w:eastAsia="Calibri"/>
          <w:szCs w:val="24"/>
        </w:rPr>
        <w:t>установлен</w:t>
      </w:r>
      <w:r w:rsidR="00841002">
        <w:rPr>
          <w:rFonts w:eastAsia="Calibri"/>
          <w:szCs w:val="24"/>
        </w:rPr>
        <w:t xml:space="preserve"> конкретный перечень проведения </w:t>
      </w:r>
      <w:r w:rsidR="00841002" w:rsidRPr="00324B6E">
        <w:rPr>
          <w:rFonts w:eastAsia="Calibri"/>
          <w:szCs w:val="24"/>
        </w:rPr>
        <w:t>работ</w:t>
      </w:r>
      <w:r w:rsidR="00841002">
        <w:rPr>
          <w:rFonts w:eastAsia="Calibri"/>
          <w:szCs w:val="24"/>
        </w:rPr>
        <w:t xml:space="preserve"> по капитальному ремонту, а также сроки</w:t>
      </w:r>
      <w:r w:rsidR="00841002" w:rsidRPr="00324B6E">
        <w:rPr>
          <w:rFonts w:eastAsia="Calibri"/>
          <w:szCs w:val="24"/>
        </w:rPr>
        <w:t xml:space="preserve"> </w:t>
      </w:r>
      <w:r w:rsidR="00841002">
        <w:rPr>
          <w:rFonts w:eastAsia="Calibri"/>
          <w:szCs w:val="24"/>
        </w:rPr>
        <w:t xml:space="preserve">его </w:t>
      </w:r>
      <w:r w:rsidR="00841002" w:rsidRPr="00324B6E">
        <w:rPr>
          <w:rFonts w:eastAsia="Calibri"/>
          <w:szCs w:val="24"/>
        </w:rPr>
        <w:t>проведения</w:t>
      </w:r>
      <w:r w:rsidR="00841002">
        <w:rPr>
          <w:rFonts w:eastAsia="Calibri"/>
          <w:szCs w:val="24"/>
        </w:rPr>
        <w:t>.</w:t>
      </w:r>
    </w:p>
    <w:p w:rsidR="00FA4FBD" w:rsidRDefault="00FA4FBD" w:rsidP="00E22400">
      <w:pPr>
        <w:pStyle w:val="2"/>
        <w:spacing w:after="209" w:line="254" w:lineRule="auto"/>
        <w:ind w:left="0" w:right="400" w:firstLine="540"/>
      </w:pPr>
    </w:p>
    <w:p w:rsidR="003A472A" w:rsidRPr="003C02B9" w:rsidRDefault="0010345B" w:rsidP="00E22400">
      <w:pPr>
        <w:pStyle w:val="2"/>
        <w:spacing w:after="209" w:line="254" w:lineRule="auto"/>
        <w:ind w:left="0" w:right="400" w:firstLine="540"/>
        <w:rPr>
          <w:b w:val="0"/>
        </w:rPr>
      </w:pPr>
      <w:r w:rsidRPr="003C02B9">
        <w:rPr>
          <w:b w:val="0"/>
        </w:rPr>
        <w:t>ФОНД КАПИТАЛЬНОГО РЕМОНТА И СПОСОБЫ ЕГО ФОРМИРОВАНИЯ</w:t>
      </w:r>
    </w:p>
    <w:p w:rsidR="0010345B" w:rsidRPr="000E3AE0" w:rsidRDefault="0010345B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bCs/>
          <w:color w:val="auto"/>
          <w:szCs w:val="24"/>
          <w:lang w:eastAsia="en-US"/>
        </w:rPr>
      </w:pPr>
      <w:r w:rsidRPr="000E3AE0">
        <w:rPr>
          <w:rFonts w:eastAsiaTheme="minorHAnsi"/>
          <w:bCs/>
          <w:color w:val="auto"/>
          <w:szCs w:val="24"/>
          <w:lang w:eastAsia="en-US"/>
        </w:rPr>
        <w:t>Фонд капитального ремонта образуется за счет нескольких источников (</w:t>
      </w:r>
      <w:hyperlink r:id="rId5" w:history="1">
        <w:r w:rsidRPr="000E3AE0">
          <w:rPr>
            <w:rFonts w:eastAsiaTheme="minorHAnsi"/>
            <w:bCs/>
            <w:color w:val="auto"/>
            <w:szCs w:val="24"/>
            <w:lang w:eastAsia="en-US"/>
          </w:rPr>
          <w:t>п. 1 ст. 170</w:t>
        </w:r>
      </w:hyperlink>
      <w:r w:rsidRPr="000E3AE0">
        <w:rPr>
          <w:rFonts w:eastAsiaTheme="minorHAnsi"/>
          <w:bCs/>
          <w:color w:val="auto"/>
          <w:szCs w:val="24"/>
          <w:lang w:eastAsia="en-US"/>
        </w:rPr>
        <w:t xml:space="preserve"> ЖК РФ):</w:t>
      </w:r>
    </w:p>
    <w:p w:rsidR="0010345B" w:rsidRPr="000E3AE0" w:rsidRDefault="0010345B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bCs/>
          <w:color w:val="auto"/>
          <w:szCs w:val="24"/>
          <w:lang w:eastAsia="en-US"/>
        </w:rPr>
      </w:pPr>
      <w:r w:rsidRPr="000E3AE0">
        <w:rPr>
          <w:rFonts w:eastAsiaTheme="minorHAnsi"/>
          <w:bCs/>
          <w:color w:val="auto"/>
          <w:szCs w:val="24"/>
          <w:lang w:eastAsia="en-US"/>
        </w:rPr>
        <w:t xml:space="preserve">- </w:t>
      </w:r>
      <w:r w:rsidR="00621A30">
        <w:rPr>
          <w:rFonts w:eastAsiaTheme="minorHAnsi"/>
          <w:bCs/>
          <w:color w:val="auto"/>
          <w:szCs w:val="24"/>
          <w:lang w:eastAsia="en-US"/>
        </w:rPr>
        <w:t>в</w:t>
      </w:r>
      <w:r w:rsidRPr="000E3AE0">
        <w:rPr>
          <w:rFonts w:eastAsiaTheme="minorHAnsi"/>
          <w:bCs/>
          <w:color w:val="auto"/>
          <w:szCs w:val="24"/>
          <w:lang w:eastAsia="en-US"/>
        </w:rPr>
        <w:t>зносы на капитальный ремонт, уплаченные собственниками помещений в многоквартирном доме;</w:t>
      </w:r>
    </w:p>
    <w:p w:rsidR="0010345B" w:rsidRPr="000E3AE0" w:rsidRDefault="0010345B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bCs/>
          <w:color w:val="auto"/>
          <w:szCs w:val="24"/>
          <w:lang w:eastAsia="en-US"/>
        </w:rPr>
      </w:pPr>
      <w:r w:rsidRPr="000E3AE0">
        <w:rPr>
          <w:rFonts w:eastAsiaTheme="minorHAnsi"/>
          <w:bCs/>
          <w:color w:val="auto"/>
          <w:szCs w:val="24"/>
          <w:lang w:eastAsia="en-US"/>
        </w:rPr>
        <w:t>- проценты, уплаченные собственниками таких помещений в связи с ненадлежащим исполнением ими обязанности по уплате взносов на капитальный ремонт;</w:t>
      </w:r>
    </w:p>
    <w:p w:rsidR="0010345B" w:rsidRDefault="0010345B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bCs/>
          <w:color w:val="auto"/>
          <w:szCs w:val="24"/>
          <w:lang w:eastAsia="en-US"/>
        </w:rPr>
      </w:pPr>
      <w:r w:rsidRPr="000E3AE0">
        <w:rPr>
          <w:rFonts w:eastAsiaTheme="minorHAnsi"/>
          <w:bCs/>
          <w:color w:val="auto"/>
          <w:szCs w:val="24"/>
          <w:lang w:eastAsia="en-US"/>
        </w:rPr>
        <w:lastRenderedPageBreak/>
        <w:t>- проценты, начисленные за пользование средствами фонда, размещенными на специальных счетах.</w:t>
      </w:r>
    </w:p>
    <w:p w:rsidR="00896499" w:rsidRPr="000E3AE0" w:rsidRDefault="00896499" w:rsidP="00E22400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HAnsi"/>
          <w:bCs/>
          <w:color w:val="auto"/>
          <w:szCs w:val="24"/>
          <w:lang w:eastAsia="en-US"/>
        </w:rPr>
      </w:pPr>
    </w:p>
    <w:p w:rsidR="0010345B" w:rsidRPr="00896499" w:rsidRDefault="0010345B" w:rsidP="00E22400">
      <w:pPr>
        <w:autoSpaceDE w:val="0"/>
        <w:autoSpaceDN w:val="0"/>
        <w:adjustRightInd w:val="0"/>
        <w:spacing w:after="0" w:line="240" w:lineRule="auto"/>
        <w:ind w:right="0" w:firstLine="540"/>
        <w:jc w:val="center"/>
        <w:outlineLvl w:val="1"/>
        <w:rPr>
          <w:rFonts w:eastAsiaTheme="minorHAnsi"/>
          <w:color w:val="0070C0"/>
          <w:sz w:val="32"/>
          <w:szCs w:val="32"/>
          <w:lang w:eastAsia="en-US"/>
        </w:rPr>
      </w:pPr>
      <w:r w:rsidRPr="00896499">
        <w:rPr>
          <w:rFonts w:eastAsiaTheme="minorHAnsi"/>
          <w:color w:val="0070C0"/>
          <w:sz w:val="32"/>
          <w:szCs w:val="32"/>
          <w:lang w:eastAsia="en-US"/>
        </w:rPr>
        <w:t>Способы формирования фонда капитального ремонта</w:t>
      </w:r>
    </w:p>
    <w:p w:rsidR="000E3AE0" w:rsidRDefault="000E3AE0" w:rsidP="00E22400">
      <w:pPr>
        <w:autoSpaceDE w:val="0"/>
        <w:autoSpaceDN w:val="0"/>
        <w:adjustRightInd w:val="0"/>
        <w:spacing w:after="0" w:line="240" w:lineRule="auto"/>
        <w:ind w:right="0" w:firstLine="540"/>
      </w:pPr>
      <w:r>
        <w:t>Собственники помещений в многоквартирном доме вправе выбрать один из следующих способов формирования фонда капитального ремонта</w:t>
      </w:r>
      <w:r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="0010345B" w:rsidRPr="00896499">
        <w:rPr>
          <w:rFonts w:eastAsiaTheme="minorHAnsi"/>
          <w:color w:val="auto"/>
          <w:szCs w:val="24"/>
          <w:lang w:eastAsia="en-US"/>
        </w:rPr>
        <w:t>(</w:t>
      </w:r>
      <w:hyperlink r:id="rId6" w:history="1">
        <w:r w:rsidR="0010345B" w:rsidRPr="000E3AE0">
          <w:t>п. 3 ст. 170</w:t>
        </w:r>
      </w:hyperlink>
      <w:r w:rsidR="0010345B" w:rsidRPr="000E3AE0">
        <w:t xml:space="preserve"> ЖК РФ), а именно </w:t>
      </w:r>
    </w:p>
    <w:p w:rsidR="000E3AE0" w:rsidRDefault="000E3AE0" w:rsidP="00E22400">
      <w:pPr>
        <w:numPr>
          <w:ilvl w:val="0"/>
          <w:numId w:val="1"/>
        </w:numPr>
        <w:ind w:left="0" w:firstLine="540"/>
      </w:pPr>
      <w:r>
        <w:t>перечисление взносов на капитальный ремонт на счет регионального оператора;</w:t>
      </w:r>
    </w:p>
    <w:p w:rsidR="000E3AE0" w:rsidRDefault="000E3AE0" w:rsidP="00E22400">
      <w:pPr>
        <w:numPr>
          <w:ilvl w:val="0"/>
          <w:numId w:val="1"/>
        </w:numPr>
        <w:ind w:left="0" w:firstLine="540"/>
      </w:pPr>
      <w:r>
        <w:t>перечисление взносов на капитальный ремонт на специальный счет в банке.</w:t>
      </w:r>
    </w:p>
    <w:p w:rsidR="00896499" w:rsidRDefault="00896499" w:rsidP="00E22400">
      <w:pPr>
        <w:ind w:firstLine="540"/>
      </w:pPr>
    </w:p>
    <w:p w:rsidR="0010345B" w:rsidRPr="000E3AE0" w:rsidRDefault="003535FE" w:rsidP="00E22400">
      <w:pPr>
        <w:spacing w:after="0" w:line="240" w:lineRule="auto"/>
        <w:ind w:right="1" w:firstLine="540"/>
        <w:jc w:val="center"/>
        <w:rPr>
          <w:rFonts w:eastAsiaTheme="minorHAnsi"/>
          <w:color w:val="0070C0"/>
          <w:sz w:val="32"/>
          <w:szCs w:val="32"/>
          <w:lang w:eastAsia="en-US"/>
        </w:rPr>
      </w:pPr>
      <w:r>
        <w:rPr>
          <w:rFonts w:eastAsiaTheme="minorHAnsi"/>
          <w:color w:val="0070C0"/>
          <w:sz w:val="32"/>
          <w:szCs w:val="32"/>
          <w:lang w:eastAsia="en-US"/>
        </w:rPr>
        <w:t>Р</w:t>
      </w:r>
      <w:r w:rsidR="0010345B" w:rsidRPr="000E3AE0">
        <w:rPr>
          <w:rFonts w:eastAsiaTheme="minorHAnsi"/>
          <w:color w:val="0070C0"/>
          <w:sz w:val="32"/>
          <w:szCs w:val="32"/>
          <w:lang w:eastAsia="en-US"/>
        </w:rPr>
        <w:t>егиональный оператор</w:t>
      </w:r>
    </w:p>
    <w:tbl>
      <w:tblPr>
        <w:tblW w:w="5000" w:type="pct"/>
        <w:tblCellSpacing w:w="15" w:type="dxa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3535FE" w:rsidRPr="0039242F" w:rsidTr="005F25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35FE" w:rsidRDefault="00B46C46" w:rsidP="00E22400">
            <w:pPr>
              <w:spacing w:after="0" w:line="240" w:lineRule="atLeast"/>
              <w:ind w:firstLine="540"/>
            </w:pPr>
            <w:hyperlink r:id="rId7" w:history="1">
              <w:r w:rsidR="000E3AE0" w:rsidRPr="000E3AE0">
                <w:t>Статьей 178</w:t>
              </w:r>
            </w:hyperlink>
            <w:r w:rsidR="000E3AE0" w:rsidRPr="000E3AE0">
              <w:t xml:space="preserve"> ЖК РФ установлено, что региональным оператором является юридическое лицо, созданное в организационно-правовой форме фонда. Р</w:t>
            </w:r>
            <w:r w:rsidR="000E3AE0">
              <w:t>егиональный оператор создается субъектом Российской Федерации с целью устойчивого функционирования жилищно-коммунального комплекса региона, деятельность которого направлена на создание безопасных и благоприятных условий проживания граждан путем своевременного проведения капитального ремонта общего имущества в многоквартирных домах.</w:t>
            </w:r>
          </w:p>
          <w:p w:rsidR="00896499" w:rsidRPr="0039242F" w:rsidRDefault="00896499" w:rsidP="00E22400">
            <w:pPr>
              <w:spacing w:after="0" w:line="240" w:lineRule="atLeast"/>
              <w:ind w:firstLine="540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3535FE" w:rsidRPr="0039242F" w:rsidTr="005F25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35FE" w:rsidRPr="0039242F" w:rsidRDefault="003535FE" w:rsidP="00E22400">
            <w:pPr>
              <w:spacing w:after="0" w:line="240" w:lineRule="atLeast"/>
              <w:ind w:firstLine="540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 xml:space="preserve">         Р</w:t>
            </w:r>
            <w:r w:rsidRPr="000E3AE0"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егиональный оператор</w:t>
            </w:r>
            <w:r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 xml:space="preserve"> Свердловской области</w:t>
            </w:r>
          </w:p>
        </w:tc>
      </w:tr>
      <w:tr w:rsidR="003535FE" w:rsidRPr="0039242F" w:rsidTr="005F25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35FE" w:rsidRPr="003535FE" w:rsidRDefault="00841002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В соответствии с </w:t>
            </w:r>
            <w:hyperlink r:id="rId8" w:history="1">
              <w:r w:rsidRPr="00841002">
                <w:rPr>
                  <w:rFonts w:eastAsiaTheme="minorHAnsi"/>
                  <w:color w:val="auto"/>
                  <w:szCs w:val="24"/>
                  <w:lang w:eastAsia="en-US"/>
                </w:rPr>
                <w:t>Указом</w:t>
              </w:r>
            </w:hyperlink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Губернатора Свердловской области от 16.08.2013 № 444-УГ «О создании Регионального Фонда содействия капитальному ремонту общего имущества в многоквартирных домах Свердловской области», </w:t>
            </w:r>
            <w:r w:rsidR="00896499" w:rsidRPr="00841002">
              <w:t>Постановлени</w:t>
            </w:r>
            <w:r>
              <w:t>ем</w:t>
            </w:r>
            <w:r w:rsidR="00896499" w:rsidRPr="00841002">
              <w:t xml:space="preserve"> Правительства Свердловской области от 24.10.2013 </w:t>
            </w:r>
            <w:r>
              <w:t>№</w:t>
            </w:r>
            <w:r w:rsidR="00896499" w:rsidRPr="00841002">
              <w:t xml:space="preserve"> 1313-ПП </w:t>
            </w:r>
            <w:r>
              <w:t xml:space="preserve">на территории Свердловской области создан региональный оператор </w:t>
            </w:r>
            <w:r w:rsidR="00207A6F">
              <w:t xml:space="preserve">- </w:t>
            </w:r>
            <w:r w:rsidR="003535FE" w:rsidRPr="003535FE">
              <w:t xml:space="preserve">Региональный </w:t>
            </w:r>
            <w:r w:rsidR="00896499">
              <w:t>Ф</w:t>
            </w:r>
            <w:r w:rsidR="003535FE" w:rsidRPr="003535FE">
              <w:t>онд содействия капитальному ремонту</w:t>
            </w:r>
            <w:r w:rsidR="00896499">
              <w:t xml:space="preserve"> общего имущества</w:t>
            </w:r>
            <w:r w:rsidR="003535FE" w:rsidRPr="003535FE">
              <w:t xml:space="preserve"> в многоквартирных домах Свердловской области</w:t>
            </w:r>
            <w:r w:rsidR="00896499">
              <w:t>.</w:t>
            </w:r>
            <w:r w:rsidR="003535FE" w:rsidRPr="003535FE">
              <w:t xml:space="preserve"> </w:t>
            </w:r>
          </w:p>
          <w:p w:rsidR="003535FE" w:rsidRDefault="00207A6F" w:rsidP="00E22400">
            <w:pPr>
              <w:spacing w:after="0" w:line="240" w:lineRule="atLeast"/>
              <w:ind w:firstLine="540"/>
            </w:pPr>
            <w:r>
              <w:t xml:space="preserve">Адрес местонахождения: </w:t>
            </w:r>
            <w:r w:rsidR="003535FE" w:rsidRPr="003535FE">
              <w:t>6200</w:t>
            </w:r>
            <w:r w:rsidR="003535FE">
              <w:t>26</w:t>
            </w:r>
            <w:r w:rsidR="003535FE" w:rsidRPr="003535FE">
              <w:t>, Свердловская</w:t>
            </w:r>
            <w:r w:rsidR="003535FE">
              <w:t xml:space="preserve"> область</w:t>
            </w:r>
            <w:r w:rsidR="003535FE" w:rsidRPr="003535FE">
              <w:t xml:space="preserve">, </w:t>
            </w:r>
            <w:r w:rsidR="003535FE">
              <w:t xml:space="preserve">г. </w:t>
            </w:r>
            <w:r w:rsidR="003535FE" w:rsidRPr="003535FE">
              <w:t xml:space="preserve">Екатеринбург, </w:t>
            </w:r>
            <w:r w:rsidR="003535FE">
              <w:t>ул. Народной Воли, 69</w:t>
            </w:r>
          </w:p>
          <w:p w:rsidR="003535FE" w:rsidRPr="00DF615C" w:rsidRDefault="003535FE" w:rsidP="00E22400">
            <w:pPr>
              <w:spacing w:after="0" w:line="240" w:lineRule="atLeast"/>
              <w:ind w:firstLine="540"/>
            </w:pPr>
            <w:r>
              <w:t xml:space="preserve">Официальный сайт: </w:t>
            </w:r>
            <w:r>
              <w:rPr>
                <w:lang w:val="en-US"/>
              </w:rPr>
              <w:t>www</w:t>
            </w:r>
            <w:r w:rsidR="00896499">
              <w:t>.</w:t>
            </w:r>
            <w:r w:rsidR="000C037D">
              <w:rPr>
                <w:lang w:val="en-US"/>
              </w:rPr>
              <w:t>fkr</w:t>
            </w:r>
            <w:r w:rsidR="000C037D" w:rsidRPr="00DF615C">
              <w:t>66.</w:t>
            </w:r>
            <w:r w:rsidR="000C037D">
              <w:rPr>
                <w:lang w:val="en-US"/>
              </w:rPr>
              <w:t>ru</w:t>
            </w:r>
          </w:p>
          <w:p w:rsidR="00896499" w:rsidRDefault="00896499" w:rsidP="00E22400">
            <w:pPr>
              <w:spacing w:after="0" w:line="240" w:lineRule="atLeast"/>
              <w:ind w:firstLine="540"/>
              <w:jc w:val="center"/>
              <w:rPr>
                <w:rFonts w:eastAsiaTheme="minorHAnsi"/>
                <w:color w:val="0070C0"/>
                <w:sz w:val="32"/>
                <w:szCs w:val="32"/>
                <w:lang w:eastAsia="en-US"/>
              </w:rPr>
            </w:pPr>
          </w:p>
          <w:p w:rsidR="000C037D" w:rsidRPr="000C037D" w:rsidRDefault="000C037D" w:rsidP="00E22400">
            <w:pPr>
              <w:spacing w:after="0" w:line="240" w:lineRule="atLeast"/>
              <w:ind w:firstLine="540"/>
              <w:jc w:val="center"/>
            </w:pPr>
            <w:r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О</w:t>
            </w:r>
            <w:r w:rsidRPr="000C037D"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сновные функции регионального</w:t>
            </w:r>
            <w:r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 xml:space="preserve"> оператора Свердловской области</w:t>
            </w:r>
          </w:p>
          <w:p w:rsidR="000C037D" w:rsidRDefault="000C037D" w:rsidP="00E22400">
            <w:pPr>
              <w:numPr>
                <w:ilvl w:val="0"/>
                <w:numId w:val="2"/>
              </w:numPr>
              <w:ind w:right="0" w:firstLine="540"/>
            </w:pPr>
            <w:r>
              <w:t>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</w:t>
            </w:r>
          </w:p>
          <w:p w:rsidR="000C037D" w:rsidRDefault="000C037D" w:rsidP="00E22400">
            <w:pPr>
              <w:numPr>
                <w:ilvl w:val="0"/>
                <w:numId w:val="2"/>
              </w:numPr>
              <w:ind w:right="0" w:firstLine="540"/>
            </w:pPr>
            <w:r>
              <w:t>открытие на свое имя специальных счетов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счета;</w:t>
            </w:r>
          </w:p>
          <w:p w:rsidR="000C037D" w:rsidRDefault="000C037D" w:rsidP="00E22400">
            <w:pPr>
              <w:numPr>
                <w:ilvl w:val="0"/>
                <w:numId w:val="2"/>
              </w:numPr>
              <w:ind w:right="0" w:firstLine="540"/>
            </w:pPr>
            <w:r>
              <w:t>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      </w:r>
          </w:p>
          <w:p w:rsidR="000C037D" w:rsidRDefault="000C037D" w:rsidP="00E22400">
            <w:pPr>
              <w:numPr>
                <w:ilvl w:val="0"/>
                <w:numId w:val="2"/>
              </w:numPr>
              <w:ind w:right="0" w:firstLine="540"/>
            </w:pPr>
            <w:r>
              <w:t>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      </w:r>
          </w:p>
          <w:p w:rsidR="000C037D" w:rsidRDefault="000C037D" w:rsidP="00E22400">
            <w:pPr>
              <w:numPr>
                <w:ilvl w:val="0"/>
                <w:numId w:val="2"/>
              </w:numPr>
              <w:spacing w:after="315"/>
              <w:ind w:right="0" w:firstLine="540"/>
            </w:pPr>
            <w:r>
              <w:t xml:space="preserve">взаимодействие с органами государственной власти </w:t>
            </w:r>
            <w:r w:rsidR="0022365F">
              <w:t xml:space="preserve">Свердловской </w:t>
            </w:r>
            <w:r>
              <w:t xml:space="preserve">области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</w:t>
            </w:r>
            <w:r>
              <w:lastRenderedPageBreak/>
              <w:t>помещений в которых формируют фонды капитального ремонта на счете, счетах регионального оператора.</w:t>
            </w:r>
          </w:p>
          <w:p w:rsidR="000D306B" w:rsidRPr="000D306B" w:rsidRDefault="000D306B" w:rsidP="00E22400">
            <w:pPr>
              <w:spacing w:after="0" w:line="240" w:lineRule="auto"/>
              <w:ind w:right="0" w:firstLine="540"/>
              <w:jc w:val="center"/>
              <w:rPr>
                <w:rFonts w:eastAsiaTheme="minorHAnsi"/>
                <w:color w:val="0070C0"/>
                <w:sz w:val="32"/>
                <w:szCs w:val="32"/>
                <w:lang w:eastAsia="en-US"/>
              </w:rPr>
            </w:pPr>
            <w:r w:rsidRPr="000D306B"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Формирование фонд</w:t>
            </w:r>
            <w:r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а</w:t>
            </w:r>
            <w:r w:rsidRPr="000D306B"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 xml:space="preserve"> капитального ремонта на счете </w:t>
            </w:r>
            <w:r w:rsidR="00103570"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регионального оператора</w:t>
            </w:r>
          </w:p>
          <w:p w:rsidR="000D306B" w:rsidRDefault="000D306B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</w:pPr>
            <w:r>
              <w:t xml:space="preserve">Согласно ст. 181 ЖК РФ собственники помещений в многоквартирном доме, принявшие решение на общем собрании о способе формирования фонда капитального ремонта на счете регионального оператора, обязаны заключить с региональным оператором договор о формировании фонда капитального ремонта и об организации проведения капитального ремонта. Оплата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заключением.  </w:t>
            </w:r>
          </w:p>
          <w:p w:rsidR="00103570" w:rsidRDefault="000D306B" w:rsidP="00E22400">
            <w:pPr>
              <w:ind w:right="0" w:firstLine="540"/>
            </w:pPr>
            <w:r>
              <w:t>В соответствии с указанным договором собственник помещения в многоквартирном доме обязуется ежемесячно в установленные сроки и в полном объеме вносить на счет регионального оператора взносы на капитальный ремонт, а региональный оператор обязуется обеспечить проведение капитального ремонта общего имущества в</w:t>
            </w:r>
            <w:r w:rsidR="00103570">
              <w:t xml:space="preserve"> этом многоквартирном доме в сроки, определенные региональной программой капитального ремонта, а также финансирование такого капитального ремонта.</w:t>
            </w:r>
          </w:p>
          <w:p w:rsidR="00B46C46" w:rsidRPr="00B46C46" w:rsidRDefault="00103570" w:rsidP="00B46C46">
            <w:pPr>
              <w:ind w:firstLine="540"/>
            </w:pPr>
            <w:r w:rsidRPr="00103570">
              <w:t>Средства, полученные региональным оператором от собственников помещений в одних многоквартирных домах, формирующих фонды капитального ремонта на счете, счетах регионального оператора, могут быть использованы на возвратной основе для финансирования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счете, счетах этого же регионального операто</w:t>
            </w:r>
            <w:r w:rsidR="00B46C46">
              <w:t>ра,</w:t>
            </w:r>
            <w:r w:rsidR="00B46C46" w:rsidRPr="00B46C46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B46C46" w:rsidRPr="00B46C46">
              <w:t>при условии, если указанные многоквартирные дома расположены на территории одного муниципального образования, расположенного на территории Свердловской области.</w:t>
            </w:r>
          </w:p>
          <w:p w:rsidR="00103570" w:rsidRDefault="00103570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bookmarkStart w:id="4" w:name="_GoBack"/>
            <w:bookmarkEnd w:id="4"/>
            <w:r>
              <w:rPr>
                <w:rFonts w:eastAsiaTheme="minorHAnsi"/>
                <w:color w:val="auto"/>
                <w:szCs w:val="24"/>
                <w:lang w:eastAsia="en-US"/>
              </w:rPr>
              <w:t>В случае, если собственники помещений в многоквартирном доме в течение четырех месяцев</w:t>
            </w:r>
            <w:r w:rsidR="0011284A">
              <w:rPr>
                <w:rFonts w:eastAsiaTheme="minorHAnsi"/>
                <w:color w:val="auto"/>
                <w:szCs w:val="24"/>
                <w:lang w:eastAsia="en-US"/>
              </w:rPr>
              <w:t xml:space="preserve"> после официального опубликования, утвержденной программы </w:t>
            </w:r>
            <w:r w:rsidR="00DF615C">
              <w:rPr>
                <w:rFonts w:eastAsiaTheme="minorHAnsi"/>
                <w:color w:val="auto"/>
                <w:szCs w:val="24"/>
                <w:lang w:eastAsia="en-US"/>
              </w:rPr>
              <w:t xml:space="preserve">капитального ремонта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не выбрали способ формирования фонда капитального ремонта или выбранный ими способ не был реализован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      </w:r>
          </w:p>
          <w:p w:rsidR="00CF2856" w:rsidRDefault="00CF2856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896499" w:rsidRDefault="00DF615C" w:rsidP="00E22400">
            <w:pPr>
              <w:spacing w:after="0" w:line="259" w:lineRule="auto"/>
              <w:ind w:firstLine="540"/>
              <w:jc w:val="center"/>
              <w:rPr>
                <w:rFonts w:eastAsiaTheme="minorHAnsi"/>
                <w:color w:val="0070C0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 xml:space="preserve">Формирование фонда капитального ремонта </w:t>
            </w:r>
          </w:p>
          <w:p w:rsidR="00DF615C" w:rsidRDefault="00DF615C" w:rsidP="00E22400">
            <w:pPr>
              <w:spacing w:after="0" w:line="259" w:lineRule="auto"/>
              <w:ind w:firstLine="540"/>
              <w:jc w:val="center"/>
              <w:rPr>
                <w:rFonts w:eastAsiaTheme="minorHAnsi"/>
                <w:color w:val="0070C0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на специальном счете</w:t>
            </w:r>
          </w:p>
          <w:p w:rsidR="00DF615C" w:rsidRDefault="00DF615C" w:rsidP="00E22400">
            <w:pPr>
              <w:spacing w:after="0"/>
              <w:ind w:right="0" w:firstLine="540"/>
            </w:pPr>
            <w:r>
              <w:t>Специальный счет – это счет в банке, открываемый для аккумулирования взносов собственников жилья в многоквартирном доме на проведение капитального ремонта конкретного дома.</w:t>
            </w:r>
          </w:p>
          <w:p w:rsidR="00207A6F" w:rsidRDefault="00DF615C" w:rsidP="00E22400">
            <w:pPr>
              <w:spacing w:after="0" w:line="250" w:lineRule="auto"/>
              <w:ind w:right="415" w:firstLine="540"/>
            </w:pPr>
            <w:r w:rsidRPr="00207A6F">
              <w:t>Владельцем специального счета мо</w:t>
            </w:r>
            <w:r w:rsidR="00207A6F">
              <w:t>жет</w:t>
            </w:r>
            <w:r w:rsidRPr="00207A6F">
              <w:t xml:space="preserve"> быть</w:t>
            </w:r>
            <w:r w:rsidR="00E15643" w:rsidRPr="00207A6F">
              <w:t>:</w:t>
            </w:r>
          </w:p>
          <w:p w:rsidR="00237C3D" w:rsidRDefault="00237C3D" w:rsidP="00E22400">
            <w:pPr>
              <w:spacing w:after="0" w:line="25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07A6F">
              <w:t>- товарищество собственников жилья, осуществляющее управление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</w:t>
            </w:r>
            <w:r w:rsidR="00207A6F">
              <w:rPr>
                <w:rFonts w:eastAsiaTheme="minorHAnsi"/>
                <w:color w:val="auto"/>
                <w:szCs w:val="24"/>
                <w:lang w:eastAsia="en-US"/>
              </w:rPr>
              <w:t>м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ногоквартирным домом и созданное собственниками помещений в одном многоквартирном дом</w:t>
            </w:r>
            <w:r w:rsidR="00896499">
              <w:rPr>
                <w:rFonts w:eastAsiaTheme="minorHAnsi"/>
                <w:color w:val="auto"/>
                <w:szCs w:val="24"/>
                <w:lang w:eastAsia="en-US"/>
              </w:rPr>
              <w:t>е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;</w:t>
            </w:r>
          </w:p>
          <w:p w:rsidR="00DF615C" w:rsidRDefault="00237C3D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- товарищество собственников жилья, созданное </w:t>
            </w:r>
            <w:r w:rsidR="00896499">
              <w:rPr>
                <w:rFonts w:eastAsiaTheme="minorHAnsi"/>
                <w:color w:val="auto"/>
                <w:szCs w:val="24"/>
                <w:lang w:eastAsia="en-US"/>
              </w:rPr>
              <w:t>в</w:t>
            </w:r>
            <w:r w:rsidR="00DF615C">
              <w:rPr>
                <w:rFonts w:eastAsiaTheme="minorHAnsi"/>
                <w:color w:val="auto"/>
                <w:szCs w:val="24"/>
                <w:lang w:eastAsia="en-US"/>
              </w:rPr>
              <w:t xml:space="preserve"> нескольких многоквартирных домах, количество квартир в которых составляет в сумме </w:t>
            </w:r>
            <w:r w:rsidR="00DF615C" w:rsidRPr="00237C3D">
              <w:rPr>
                <w:rFonts w:eastAsiaTheme="minorHAnsi"/>
                <w:color w:val="auto"/>
                <w:szCs w:val="24"/>
                <w:u w:val="single"/>
                <w:lang w:eastAsia="en-US"/>
              </w:rPr>
              <w:t>не более чем тридцать</w:t>
            </w:r>
            <w:r w:rsidR="00DF615C">
              <w:rPr>
                <w:rFonts w:eastAsiaTheme="minorHAnsi"/>
                <w:color w:val="auto"/>
                <w:szCs w:val="24"/>
                <w:lang w:eastAsia="en-US"/>
              </w:rPr>
              <w:t>, если данные дома расположены на земельных участках,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инженерно-технического обеспечения, другие элементы инфраструктуры, которые предназначены для совместного использования собственниками помещений в данных домах;</w:t>
            </w:r>
          </w:p>
          <w:p w:rsidR="00DF615C" w:rsidRDefault="00237C3D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 xml:space="preserve">- </w:t>
            </w:r>
            <w:r w:rsidR="00DF615C">
              <w:rPr>
                <w:rFonts w:eastAsiaTheme="minorHAnsi"/>
                <w:color w:val="auto"/>
                <w:szCs w:val="24"/>
                <w:lang w:eastAsia="en-US"/>
              </w:rPr>
              <w:t>осуществляющие управление многоквартирным домом жилищный кооператив или иной специализированный потребительский кооператив.</w:t>
            </w:r>
          </w:p>
          <w:p w:rsidR="00DF615C" w:rsidRDefault="00237C3D" w:rsidP="00E22400">
            <w:pPr>
              <w:ind w:right="0" w:firstLine="540"/>
            </w:pPr>
            <w:r>
              <w:t xml:space="preserve">- </w:t>
            </w:r>
            <w:r w:rsidR="00DF615C">
              <w:t xml:space="preserve">региональный оператор, если соответствующее решение примут собственники помещений в </w:t>
            </w:r>
            <w:r>
              <w:t>многоквартирном доме</w:t>
            </w:r>
            <w:r w:rsidR="00DF615C">
              <w:t>.</w:t>
            </w:r>
          </w:p>
          <w:p w:rsidR="00237C3D" w:rsidRDefault="00237C3D" w:rsidP="00E22400">
            <w:pPr>
              <w:spacing w:after="0"/>
              <w:ind w:right="0" w:firstLine="540"/>
            </w:pPr>
            <w:r>
              <w:t xml:space="preserve">Владельцем специального </w:t>
            </w:r>
            <w:r w:rsidRPr="00237C3D">
              <w:t xml:space="preserve">счета не может быть </w:t>
            </w:r>
            <w:r w:rsidR="00E15643" w:rsidRPr="00237C3D">
              <w:t>управляющая компания</w:t>
            </w:r>
            <w:r w:rsidR="00E15643">
              <w:t>,</w:t>
            </w:r>
            <w:r w:rsidR="00E15643" w:rsidRPr="00237C3D">
              <w:t xml:space="preserve"> собственники домов, осуществляющие непосредственное управление многоквартирным домом, а также </w:t>
            </w:r>
            <w:r w:rsidRPr="00237C3D">
              <w:t xml:space="preserve">ТСЖ, ЖСК не соответствующее </w:t>
            </w:r>
            <w:r>
              <w:t xml:space="preserve">вышеуказанным </w:t>
            </w:r>
            <w:r w:rsidRPr="00237C3D">
              <w:t>требованиям</w:t>
            </w:r>
            <w:r>
              <w:t xml:space="preserve">. В данных случаях собственники помещений вправе формировать фонд капитального ремонта на счете регионального оператора либо определить его в качестве владельца специального счета. </w:t>
            </w:r>
          </w:p>
          <w:p w:rsidR="002748DB" w:rsidRDefault="002748DB" w:rsidP="00E22400">
            <w:pPr>
              <w:spacing w:after="0"/>
              <w:ind w:right="0" w:firstLine="540"/>
            </w:pPr>
            <w:r>
              <w:t>Специальный счет открывается на имя лица (владельца специального счета) при предъявлении оформленного протоколом решения общего собрания собственников помещений в многоквартирном доме и других документов, предусмотренных банковскими правилами.</w:t>
            </w:r>
          </w:p>
          <w:p w:rsidR="002748DB" w:rsidRDefault="002748DB" w:rsidP="00E22400">
            <w:pPr>
              <w:spacing w:after="0"/>
              <w:ind w:right="0" w:firstLine="540"/>
            </w:pPr>
            <w:r>
              <w:t>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данному требованию, на своем официальном сайте в сети «Интернет».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В случае,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вышеуказанным </w:t>
            </w:r>
            <w:r w:rsidR="00E15643">
              <w:rPr>
                <w:rFonts w:eastAsiaTheme="minorHAnsi"/>
                <w:color w:val="auto"/>
                <w:szCs w:val="24"/>
                <w:lang w:eastAsia="en-US"/>
              </w:rPr>
              <w:t>требованиям, вопрос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о выборе кредитной организации, в которой будет открыт специальный счет, считается переданным на усмотрение регионального оператора.</w:t>
            </w:r>
          </w:p>
          <w:p w:rsidR="00E15643" w:rsidRDefault="00E15643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outlineLvl w:val="0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2748DB" w:rsidRPr="00207A6F" w:rsidRDefault="002748DB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jc w:val="center"/>
              <w:outlineLvl w:val="0"/>
              <w:rPr>
                <w:rFonts w:eastAsiaTheme="minorHAnsi"/>
                <w:color w:val="0070C0"/>
                <w:sz w:val="32"/>
                <w:szCs w:val="32"/>
                <w:lang w:eastAsia="en-US"/>
              </w:rPr>
            </w:pPr>
            <w:r w:rsidRPr="00207A6F">
              <w:rPr>
                <w:rFonts w:eastAsiaTheme="minorHAnsi"/>
                <w:color w:val="0070C0"/>
                <w:sz w:val="32"/>
                <w:szCs w:val="32"/>
                <w:lang w:eastAsia="en-US"/>
              </w:rPr>
              <w:t>Совершение операций по специальному счету</w:t>
            </w:r>
          </w:p>
          <w:p w:rsidR="002748DB" w:rsidRDefault="002748DB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bookmarkStart w:id="5" w:name="Par2"/>
            <w:bookmarkEnd w:id="5"/>
            <w:r>
              <w:rPr>
                <w:rFonts w:eastAsiaTheme="minorHAnsi"/>
                <w:color w:val="auto"/>
                <w:szCs w:val="24"/>
                <w:lang w:eastAsia="en-US"/>
              </w:rPr>
              <w:t>1. По специальному счету могут совершаться следующие операции:</w:t>
            </w:r>
          </w:p>
          <w:p w:rsidR="002748DB" w:rsidRDefault="00207A6F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- 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 xml:space="preserve"> списание денежных средств, связанное с расчетами за оказанные услуги и (или) выполненные работы по капитальному ремонту общего имущества в многоквартирном доме;</w:t>
            </w:r>
          </w:p>
          <w:p w:rsidR="002748DB" w:rsidRDefault="00207A6F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>-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 xml:space="preserve"> списание денежных средств в счет погашения кредитов, займов, полученных на оплату услуг и (или) работ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по капитальному ремонту общего имущества в многоквартирном доме;</w:t>
            </w:r>
          </w:p>
          <w:p w:rsidR="002748DB" w:rsidRDefault="00207A6F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- 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>в случае смены специального счета перечисление денежных средств, находящихся на данном специальном счете, на другой специальный счет и зачисление на данный специальный счет денежных средств, списанных с другого специального счета, на основании решения собственников помещений в многоквартирном доме;</w:t>
            </w:r>
          </w:p>
          <w:p w:rsidR="002748DB" w:rsidRDefault="00207A6F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- 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>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средств, поступивших от регионального оператора, на основании решения собственников помещений в многоквартирном доме;</w:t>
            </w:r>
          </w:p>
          <w:p w:rsidR="002748DB" w:rsidRDefault="00207A6F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- 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>зачисление взносов на капитальный ремонт, начисление процентов за ненадлежащее исполнение обязанности по уплате таких взносов;</w:t>
            </w:r>
          </w:p>
          <w:p w:rsidR="002748DB" w:rsidRDefault="00F1045A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- 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>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счета;</w:t>
            </w:r>
          </w:p>
          <w:p w:rsidR="00F1045A" w:rsidRDefault="00F1045A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>-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использование денежных средств на цели сноса или реконструкции многоквартирного дома, 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 xml:space="preserve">в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случаях, признания этого многоквартирного дома аварийным и подлежащим сносу или реконструкции; </w:t>
            </w:r>
          </w:p>
          <w:p w:rsidR="002748DB" w:rsidRDefault="00F1045A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-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 xml:space="preserve"> иные операции по списанию и зачислению средств, связанные с формированием и использованием средств фонда капитального ремонта в соответствии с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ж</w:t>
            </w:r>
            <w:r w:rsidR="00B46606">
              <w:rPr>
                <w:rFonts w:eastAsiaTheme="minorHAnsi"/>
                <w:color w:val="auto"/>
                <w:szCs w:val="24"/>
                <w:lang w:eastAsia="en-US"/>
              </w:rPr>
              <w:t xml:space="preserve">илищным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законодательством</w:t>
            </w:r>
            <w:r w:rsidR="002748DB">
              <w:rPr>
                <w:rFonts w:eastAsiaTheme="minorHAnsi"/>
                <w:color w:val="auto"/>
                <w:szCs w:val="24"/>
                <w:lang w:eastAsia="en-US"/>
              </w:rPr>
              <w:t>.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2D6625" w:rsidRPr="00F1045A" w:rsidRDefault="00F1045A" w:rsidP="00E22400">
            <w:pPr>
              <w:pStyle w:val="2"/>
              <w:spacing w:after="176"/>
              <w:ind w:left="0" w:firstLine="540"/>
              <w:rPr>
                <w:rFonts w:eastAsiaTheme="minorHAnsi"/>
                <w:b w:val="0"/>
                <w:color w:val="0070C0"/>
                <w:szCs w:val="32"/>
                <w:lang w:eastAsia="en-US"/>
              </w:rPr>
            </w:pPr>
            <w:r>
              <w:rPr>
                <w:rFonts w:eastAsiaTheme="minorHAnsi"/>
                <w:b w:val="0"/>
                <w:color w:val="0070C0"/>
                <w:szCs w:val="32"/>
                <w:lang w:eastAsia="en-US"/>
              </w:rPr>
              <w:t>О</w:t>
            </w:r>
            <w:r w:rsidRPr="00F1045A">
              <w:rPr>
                <w:rFonts w:eastAsiaTheme="minorHAnsi"/>
                <w:b w:val="0"/>
                <w:color w:val="0070C0"/>
                <w:szCs w:val="32"/>
                <w:lang w:eastAsia="en-US"/>
              </w:rPr>
              <w:t>тличия формирования фонда капитального ремонта на счете регионального оператора и на спец</w:t>
            </w:r>
            <w:r>
              <w:rPr>
                <w:rFonts w:eastAsiaTheme="minorHAnsi"/>
                <w:b w:val="0"/>
                <w:color w:val="0070C0"/>
                <w:szCs w:val="32"/>
                <w:lang w:eastAsia="en-US"/>
              </w:rPr>
              <w:t>иальном счете</w:t>
            </w:r>
          </w:p>
          <w:p w:rsidR="002D6625" w:rsidRDefault="002D6625" w:rsidP="00E22400">
            <w:pPr>
              <w:numPr>
                <w:ilvl w:val="0"/>
                <w:numId w:val="4"/>
              </w:numPr>
              <w:ind w:left="0" w:right="0" w:firstLine="540"/>
            </w:pPr>
            <w:r>
              <w:t>В случае формирования фонда капитального ремонта на счете регионального оператора последний обеспечивает проведение капитального ремонта в полном объеме и в установленные сроки: привлекает подрядные организации, контролирует качество и сроки оказания услуг, осуществляет приемку выполненных работ,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ремонта.</w:t>
            </w:r>
          </w:p>
          <w:p w:rsidR="002D6625" w:rsidRPr="00F1045A" w:rsidRDefault="002D6625" w:rsidP="00E22400">
            <w:pPr>
              <w:spacing w:line="254" w:lineRule="auto"/>
              <w:ind w:right="0" w:firstLine="540"/>
              <w:rPr>
                <w:b/>
              </w:rPr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всю ответственность за организацию проведения капитального ремонта своего многоквартирного дома несут собственники.</w:t>
            </w:r>
          </w:p>
          <w:p w:rsidR="00F1045A" w:rsidRDefault="002D6625" w:rsidP="00E22400">
            <w:pPr>
              <w:numPr>
                <w:ilvl w:val="0"/>
                <w:numId w:val="4"/>
              </w:numPr>
              <w:spacing w:line="254" w:lineRule="auto"/>
              <w:ind w:left="0" w:right="0" w:firstLine="540"/>
            </w:pPr>
            <w:r>
              <w:t xml:space="preserve">В случае формирования фонда капитального ремонта на счете регионального оператора ответственность за неисполнение или ненадлежащее исполнение обязательств по проведению капитального ремонта подрядными организациями, привлеченными региональным оператором, несет региональный оператор. </w:t>
            </w:r>
          </w:p>
          <w:p w:rsidR="002D6625" w:rsidRDefault="002D6625" w:rsidP="00E22400">
            <w:pPr>
              <w:spacing w:line="254" w:lineRule="auto"/>
              <w:ind w:right="0" w:firstLine="540"/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ответственность за ненадлежащее качество проведенного ремонта несут собственники помещений</w:t>
            </w:r>
            <w:r w:rsidRPr="00F1045A">
              <w:rPr>
                <w:i/>
              </w:rPr>
              <w:t>.</w:t>
            </w:r>
          </w:p>
          <w:p w:rsidR="002D6625" w:rsidRDefault="002D6625" w:rsidP="00E22400">
            <w:pPr>
              <w:pStyle w:val="a3"/>
              <w:numPr>
                <w:ilvl w:val="0"/>
                <w:numId w:val="4"/>
              </w:numPr>
              <w:ind w:left="0" w:right="0" w:firstLine="540"/>
            </w:pPr>
            <w:r>
              <w:t>В случае формирования фонда капитального ремонта на счете регионального оператора средства, полученные от собственников в одних домах, могут быть использованы на возвратной основе для финансирования капитального ремонта в других домах. Это позволит ускорить темпы проведения капитального ремонта.</w:t>
            </w:r>
          </w:p>
          <w:p w:rsidR="002D6625" w:rsidRPr="00F1045A" w:rsidRDefault="002D6625" w:rsidP="00E22400">
            <w:pPr>
              <w:spacing w:line="254" w:lineRule="auto"/>
              <w:ind w:right="0" w:firstLine="540"/>
              <w:rPr>
                <w:b/>
              </w:rPr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использование средств регионального оператора для финансирования капремонта невозможно.</w:t>
            </w:r>
          </w:p>
          <w:p w:rsidR="002D6625" w:rsidRDefault="002D6625" w:rsidP="00E22400">
            <w:pPr>
              <w:numPr>
                <w:ilvl w:val="0"/>
                <w:numId w:val="4"/>
              </w:numPr>
              <w:ind w:left="0" w:right="0" w:firstLine="540"/>
            </w:pPr>
            <w:r>
              <w:t>В случае формирования фонда капитального ремонта на счете регионального оператора у собственников не возникнет необходимость получения кредита для восполнения недостающих для капремонта средств.</w:t>
            </w:r>
          </w:p>
          <w:p w:rsidR="002D6625" w:rsidRPr="00F1045A" w:rsidRDefault="002D6625" w:rsidP="00E22400">
            <w:pPr>
              <w:spacing w:line="254" w:lineRule="auto"/>
              <w:ind w:right="0" w:firstLine="540"/>
              <w:rPr>
                <w:b/>
              </w:rPr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собственники помещений при недостаточности денежных средств, необходимых для оплаты работ и услуг по капитальному ремонту, будут вынуждены принять решение на общем собрании об увеличении ежемесячного взноса на капитальный ремонт, либо взять кредит в банке, в связи с чем понести дополнительные расходы на уплату процентов по кредиту.</w:t>
            </w:r>
          </w:p>
          <w:p w:rsidR="002D6625" w:rsidRDefault="002D6625" w:rsidP="00E22400">
            <w:pPr>
              <w:pStyle w:val="a3"/>
              <w:numPr>
                <w:ilvl w:val="0"/>
                <w:numId w:val="4"/>
              </w:numPr>
              <w:ind w:left="0" w:right="0" w:firstLine="540"/>
            </w:pPr>
            <w:r>
              <w:t>В случае формирования фонда капитального ремонта на счете регионального оператора организация ведения счета регионального оператора возложена на самого оператора.</w:t>
            </w:r>
          </w:p>
          <w:p w:rsidR="002D6625" w:rsidRPr="00F1045A" w:rsidRDefault="002D6625" w:rsidP="00E22400">
            <w:pPr>
              <w:spacing w:line="254" w:lineRule="auto"/>
              <w:ind w:right="0" w:firstLine="540"/>
              <w:rPr>
                <w:b/>
              </w:rPr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соответствующей работой придется заниматься самим собственникам.</w:t>
            </w:r>
          </w:p>
          <w:p w:rsidR="002D6625" w:rsidRDefault="002D6625" w:rsidP="00E22400">
            <w:pPr>
              <w:numPr>
                <w:ilvl w:val="0"/>
                <w:numId w:val="4"/>
              </w:numPr>
              <w:ind w:left="0" w:right="0" w:firstLine="540"/>
            </w:pPr>
            <w:r>
              <w:t xml:space="preserve">В случае формирования фонда капитального ремонта на счете регионального оператора </w:t>
            </w:r>
            <w:r w:rsidR="00B46606">
              <w:t>последний занимается</w:t>
            </w:r>
            <w:r>
              <w:t xml:space="preserve"> подготовкой технической документации, проектов, контролем качества ремонтных работ. </w:t>
            </w:r>
          </w:p>
          <w:p w:rsidR="002D6625" w:rsidRPr="00F1045A" w:rsidRDefault="002D6625" w:rsidP="00E22400">
            <w:pPr>
              <w:spacing w:line="254" w:lineRule="auto"/>
              <w:ind w:right="0" w:firstLine="540"/>
              <w:rPr>
                <w:b/>
              </w:rPr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собственникам помещений в многоквартирном доме придется заниматься этим самостоятельно.</w:t>
            </w:r>
          </w:p>
          <w:p w:rsidR="002D6625" w:rsidRDefault="002D6625" w:rsidP="00E22400">
            <w:pPr>
              <w:numPr>
                <w:ilvl w:val="0"/>
                <w:numId w:val="4"/>
              </w:numPr>
              <w:ind w:left="0" w:right="0" w:firstLine="540"/>
            </w:pPr>
            <w:r>
              <w:t xml:space="preserve">В случае формирования фонда капитального ремонта на счете регионального оператора претензионная работа с собственниками помещений, не выполняющими </w:t>
            </w:r>
            <w:r>
              <w:lastRenderedPageBreak/>
              <w:t>обязательства по уплате взносов на капитальный ремонт, и возникающие в связи с этим расходы, судебные издержки, также будут возложены на регионального оператора.</w:t>
            </w:r>
          </w:p>
          <w:p w:rsidR="002D6625" w:rsidRDefault="002D6625" w:rsidP="00E22400">
            <w:pPr>
              <w:spacing w:line="254" w:lineRule="auto"/>
              <w:ind w:right="0" w:firstLine="540"/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претензионной работой с неплательщиками будут заниматься сами собственники</w:t>
            </w:r>
            <w:r>
              <w:rPr>
                <w:i/>
              </w:rPr>
              <w:t>.</w:t>
            </w:r>
          </w:p>
          <w:p w:rsidR="002D6625" w:rsidRDefault="002D6625" w:rsidP="00E22400">
            <w:pPr>
              <w:numPr>
                <w:ilvl w:val="0"/>
                <w:numId w:val="4"/>
              </w:numPr>
              <w:ind w:left="0" w:right="0" w:firstLine="540"/>
            </w:pPr>
            <w:r>
              <w:t>В случае формирования фонда капитального ремонта на счете регионального оператора контроль за целевым расходованием денежных средств, размещенных на счете регионального оператора, осуществляют федеральные и региональные контрольно-надзорные органы.</w:t>
            </w:r>
          </w:p>
          <w:p w:rsidR="002D6625" w:rsidRPr="00F1045A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b/>
                <w:i/>
              </w:rPr>
            </w:pPr>
            <w:r w:rsidRPr="00F1045A">
              <w:rPr>
                <w:b/>
                <w:i/>
              </w:rPr>
              <w:t>В случае формирования фонда капитального ремонта на специальном счете контролировать целевое использование средств фонда капремонта должны сами собственники.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F967A6" w:rsidRPr="00F967A6" w:rsidRDefault="00F967A6" w:rsidP="00E22400">
            <w:pPr>
              <w:pStyle w:val="2"/>
              <w:spacing w:line="240" w:lineRule="auto"/>
              <w:ind w:left="0" w:firstLine="540"/>
              <w:rPr>
                <w:rFonts w:eastAsiaTheme="minorHAnsi"/>
                <w:b w:val="0"/>
                <w:color w:val="0070C0"/>
                <w:szCs w:val="32"/>
                <w:lang w:eastAsia="en-US"/>
              </w:rPr>
            </w:pPr>
            <w:r w:rsidRPr="00F967A6">
              <w:rPr>
                <w:rFonts w:eastAsiaTheme="minorHAnsi"/>
                <w:b w:val="0"/>
                <w:color w:val="0070C0"/>
                <w:szCs w:val="32"/>
                <w:lang w:eastAsia="en-US"/>
              </w:rPr>
              <w:t xml:space="preserve">В соответствии с п. 3 ст. 170 ЖК РФ собственники помещений многоквартирного дома вправе определить способ формирования фонда капитального ремонта путем принятия решения на общем собрании собственников помещений данного дома </w:t>
            </w:r>
          </w:p>
          <w:p w:rsidR="00B46606" w:rsidRPr="00556EF0" w:rsidRDefault="00556EF0" w:rsidP="00E22400">
            <w:pPr>
              <w:pStyle w:val="2"/>
              <w:spacing w:line="240" w:lineRule="auto"/>
              <w:ind w:left="0" w:firstLine="54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Р</w:t>
            </w:r>
            <w:r w:rsidRPr="00556EF0">
              <w:rPr>
                <w:bCs/>
                <w:sz w:val="24"/>
              </w:rPr>
              <w:t>екомендации по порядку проведения общего собрания собственников помещений в многоквартирных домах</w:t>
            </w:r>
            <w:r w:rsidR="00E22400" w:rsidRPr="00556EF0">
              <w:rPr>
                <w:bCs/>
                <w:sz w:val="24"/>
              </w:rPr>
              <w:t>: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Согласно </w:t>
            </w:r>
            <w:proofErr w:type="spellStart"/>
            <w:r w:rsidRPr="004A469B">
              <w:rPr>
                <w:rFonts w:eastAsiaTheme="minorHAnsi"/>
                <w:color w:val="000000" w:themeColor="text1"/>
                <w:szCs w:val="24"/>
                <w:lang w:eastAsia="en-US"/>
              </w:rPr>
              <w:t>п</w:t>
            </w:r>
            <w:r w:rsidR="00F967A6">
              <w:rPr>
                <w:rFonts w:eastAsiaTheme="minorHAnsi"/>
                <w:color w:val="000000" w:themeColor="text1"/>
                <w:szCs w:val="24"/>
                <w:lang w:eastAsia="en-US"/>
              </w:rPr>
              <w:t>.</w:t>
            </w:r>
            <w:r w:rsidRPr="004A469B">
              <w:rPr>
                <w:rFonts w:eastAsiaTheme="minorHAnsi"/>
                <w:color w:val="000000" w:themeColor="text1"/>
                <w:szCs w:val="24"/>
                <w:lang w:eastAsia="en-US"/>
              </w:rPr>
              <w:t>п</w:t>
            </w:r>
            <w:proofErr w:type="spellEnd"/>
            <w:r w:rsidRPr="004A469B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. 1.1 п. 2 ст. 44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ЖК РФ к компетенции общего собрания собственников относится принятие решений: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>- о выборе способа формирования фонда капитального ремонта;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>- о размере взноса на капитальный ремонт в части превышения его размера над установленным минимальным размером взноса на капитальный ремонт;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>- о минимальном размере фонда капитального ремонта в части превышения его размера над установленным минимальным размером фонда (в случае если законом субъекта РФ установлен минимальный размер фонда капитального ремонта);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>- о выборе лица, уполномоченного на открытие специального счета и совершение операций с денежными средствами, находящимися на специальном счете.</w:t>
            </w:r>
          </w:p>
          <w:p w:rsidR="002D6625" w:rsidRDefault="002D6625" w:rsidP="00E22400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В силу </w:t>
            </w:r>
            <w:r w:rsidRPr="004A469B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п. 1 ст. 46 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ЖК РФ решения общего собрания собственников помещений в МКД в указанной части принимаются большинством </w:t>
            </w:r>
            <w:r w:rsidRPr="00E7789E">
              <w:rPr>
                <w:rFonts w:eastAsiaTheme="minorHAnsi"/>
                <w:color w:val="auto"/>
                <w:szCs w:val="24"/>
                <w:u w:val="single"/>
                <w:lang w:eastAsia="en-US"/>
              </w:rPr>
              <w:t>не менее 2/3 голосов от общего числа голосов собственников помещений в МКД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 xml:space="preserve"> и оформляются протоколами </w:t>
            </w:r>
            <w:r w:rsidR="00E7789E">
              <w:rPr>
                <w:rFonts w:eastAsiaTheme="minorHAnsi"/>
                <w:color w:val="auto"/>
                <w:szCs w:val="24"/>
                <w:lang w:eastAsia="en-US"/>
              </w:rPr>
              <w:t>общего собрания</w:t>
            </w:r>
            <w:r>
              <w:rPr>
                <w:rFonts w:eastAsiaTheme="minorHAnsi"/>
                <w:color w:val="auto"/>
                <w:szCs w:val="24"/>
                <w:lang w:eastAsia="en-US"/>
              </w:rPr>
              <w:t>.</w:t>
            </w:r>
          </w:p>
          <w:p w:rsidR="004A469B" w:rsidRDefault="004A469B" w:rsidP="00E22400">
            <w:pPr>
              <w:widowControl w:val="0"/>
              <w:numPr>
                <w:ilvl w:val="2"/>
                <w:numId w:val="7"/>
              </w:numPr>
              <w:tabs>
                <w:tab w:val="clear" w:pos="1353"/>
                <w:tab w:val="left" w:pos="577"/>
              </w:tabs>
              <w:suppressAutoHyphens/>
              <w:spacing w:after="0" w:line="240" w:lineRule="auto"/>
              <w:ind w:left="0" w:right="0" w:firstLine="540"/>
              <w:rPr>
                <w:b/>
                <w:bCs/>
              </w:rPr>
            </w:pPr>
            <w:r>
              <w:rPr>
                <w:b/>
                <w:bCs/>
              </w:rPr>
              <w:t>Инициация общего собрания собственников помещений в МКД в форме ОЧНОГО голосования.</w:t>
            </w:r>
          </w:p>
          <w:p w:rsidR="004A469B" w:rsidRDefault="004A469B" w:rsidP="00E22400">
            <w:pPr>
              <w:tabs>
                <w:tab w:val="left" w:pos="577"/>
              </w:tabs>
              <w:ind w:firstLine="540"/>
            </w:pPr>
            <w:r>
              <w:t xml:space="preserve">Инициатором общего собрания собственников помещений в многоквартирном доме (далее — МКД) может быть любое физическое или юридическое лицо, обладающее правом собственности на помещение либо часть помещения в данном </w:t>
            </w:r>
            <w:r w:rsidR="00E22400">
              <w:t>МКД,</w:t>
            </w:r>
            <w:r>
              <w:t xml:space="preserve"> либо действующее по доверенности от лица собственника. Таким образом, инициатором общего собрания может быть: </w:t>
            </w:r>
            <w:r w:rsidR="00E7789E">
              <w:t>физическое лицо</w:t>
            </w:r>
            <w:r>
              <w:t xml:space="preserve"> (собственник-жилец), юридическое лицо (собственник-организация, муниципальное образование) либо их доверенное лицо (физическое или юридическое).</w:t>
            </w:r>
          </w:p>
          <w:p w:rsidR="004A469B" w:rsidRDefault="004A469B" w:rsidP="00E22400">
            <w:pPr>
              <w:tabs>
                <w:tab w:val="left" w:pos="577"/>
              </w:tabs>
              <w:ind w:firstLine="540"/>
              <w:rPr>
                <w:rFonts w:eastAsia="Arial" w:cs="Arial"/>
              </w:rPr>
            </w:pPr>
            <w:r>
              <w:t>Согласно части 4 статьи 45 ЖК РФ, с</w:t>
            </w:r>
            <w:r>
              <w:rPr>
                <w:rFonts w:eastAsia="Arial" w:cs="Arial"/>
              </w:rPr>
              <w:t xml:space="preserve">обственник, по инициативе которого созывается общее собрание собственников помещений в многоквартирном доме, обязан сообщить собственникам помещений в данном доме о проведении такого собрания не позднее, чем за десять дней до даты его проведения.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письмом, если решением общего собрания собственников помещений в данном доме не предусмотрен иной способ направления этого сообщения в письменной форме, или вручено каждому собственнику помещения в данном доме под роспись либо размещено в помещении данного дома, </w:t>
            </w:r>
            <w:r>
              <w:rPr>
                <w:rFonts w:eastAsia="Arial" w:cs="Arial"/>
              </w:rPr>
              <w:lastRenderedPageBreak/>
              <w:t>определенном таким решением и доступном для всех собственников помещений в данном доме.</w:t>
            </w:r>
          </w:p>
          <w:p w:rsidR="004A469B" w:rsidRDefault="004A469B" w:rsidP="00E22400">
            <w:pPr>
              <w:tabs>
                <w:tab w:val="left" w:pos="577"/>
              </w:tabs>
              <w:ind w:firstLine="540"/>
              <w:rPr>
                <w:rFonts w:eastAsia="Arial" w:cs="Arial"/>
              </w:rPr>
            </w:pPr>
            <w:r>
              <w:rPr>
                <w:rFonts w:eastAsia="Arial" w:cs="Arial"/>
              </w:rPr>
              <w:t>Согласно части 5 статьи 45 ЖК РФ, в сообщении о проведении общего собрания собственников помещений в многоквартирном доме должны быть указаны:</w:t>
            </w:r>
          </w:p>
          <w:p w:rsidR="004A469B" w:rsidRDefault="004A469B" w:rsidP="00E22400">
            <w:pPr>
              <w:pStyle w:val="ConsPlusNormal"/>
              <w:tabs>
                <w:tab w:val="left" w:pos="577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сведения о лице, по инициативе которого созывается данное собрание;</w:t>
            </w:r>
          </w:p>
          <w:p w:rsidR="004A469B" w:rsidRDefault="004A469B" w:rsidP="00E22400">
            <w:pPr>
              <w:pStyle w:val="ConsPlusNormal"/>
              <w:tabs>
                <w:tab w:val="left" w:pos="577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форма проведения данного собрания (очное или заочное голосование);</w:t>
            </w:r>
          </w:p>
          <w:p w:rsidR="004A469B" w:rsidRDefault="004A469B" w:rsidP="00E22400">
            <w:pPr>
              <w:pStyle w:val="ConsPlusNormal"/>
              <w:tabs>
                <w:tab w:val="left" w:pos="577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30623B" w:rsidRDefault="004A469B" w:rsidP="0030623B">
            <w:pPr>
              <w:pStyle w:val="ConsPlusNormal"/>
              <w:tabs>
                <w:tab w:val="left" w:pos="577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повестка дня данного собрания;</w:t>
            </w:r>
          </w:p>
          <w:p w:rsidR="0030623B" w:rsidRDefault="0030623B" w:rsidP="0030623B">
            <w:pPr>
              <w:pStyle w:val="ConsPlusNormal"/>
              <w:tabs>
                <w:tab w:val="left" w:pos="577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4A469B">
              <w:rPr>
                <w:rFonts w:ascii="Times New Roman" w:hAnsi="Times New Roman"/>
                <w:sz w:val="24"/>
                <w:szCs w:val="24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ознакомиться.</w:t>
            </w:r>
          </w:p>
          <w:p w:rsidR="00C22A17" w:rsidRDefault="00B37E1F" w:rsidP="00B37E1F">
            <w:pPr>
              <w:autoSpaceDE w:val="0"/>
              <w:autoSpaceDN w:val="0"/>
              <w:adjustRightInd w:val="0"/>
              <w:spacing w:after="0" w:line="240" w:lineRule="auto"/>
              <w:ind w:right="0" w:firstLine="540"/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</w:pPr>
            <w:r w:rsidRPr="00B37E1F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На общем собрании собственников помещений фактически голосуют доли в праве собственности на общее имущество, а не лица, которым они принадлежат</w:t>
            </w:r>
            <w:r w:rsidR="00C22A17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.</w:t>
            </w:r>
            <w:r w:rsidRPr="00B37E1F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 xml:space="preserve"> </w:t>
            </w:r>
            <w:r w:rsidR="00C22A17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К</w:t>
            </w:r>
            <w:r w:rsidRPr="00B37E1F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оличество голосов, которым обладает каждый собственник помещения в многоквартирном доме на общем собрании собственников помещений в таком доме, пропорционально его доле в праве общей собственности на общее имущество в данном доме</w:t>
            </w:r>
            <w:r w:rsidR="00C22A17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.</w:t>
            </w:r>
            <w:r w:rsidRPr="00B37E1F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 xml:space="preserve"> </w:t>
            </w:r>
            <w:r w:rsidR="00C22A17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Д</w:t>
            </w:r>
            <w:r w:rsidR="00C22A17" w:rsidRPr="00B37E1F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оля в праве на общее имущество в многоквартирном доме, определя</w:t>
            </w:r>
            <w:r w:rsidR="00C22A17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ется</w:t>
            </w:r>
            <w:r w:rsidR="00C22A17" w:rsidRPr="00B37E1F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, отношением площади принадлеж</w:t>
            </w:r>
            <w:r w:rsidR="00C22A17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ащей</w:t>
            </w:r>
            <w:r w:rsidR="00C22A17" w:rsidRPr="00B37E1F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 xml:space="preserve"> собственнику помещения к общей площади жилого дома</w:t>
            </w:r>
            <w:r w:rsidR="00C22A17">
              <w:rPr>
                <w:rFonts w:eastAsia="Arial" w:cs="Arial"/>
                <w:color w:val="auto"/>
                <w:kern w:val="1"/>
                <w:szCs w:val="24"/>
                <w:lang w:eastAsia="hi-IN" w:bidi="hi-IN"/>
              </w:rPr>
              <w:t>.</w:t>
            </w:r>
          </w:p>
          <w:p w:rsidR="004A469B" w:rsidRPr="0030623B" w:rsidRDefault="00E7789E" w:rsidP="0030623B">
            <w:pPr>
              <w:pStyle w:val="ConsPlusNormal"/>
              <w:tabs>
                <w:tab w:val="left" w:pos="577"/>
              </w:tabs>
              <w:ind w:firstLine="540"/>
              <w:jc w:val="both"/>
              <w:rPr>
                <w:rFonts w:ascii="Times New Roman" w:eastAsiaTheme="minorHAnsi" w:hAnsi="Times New Roman" w:cs="Times New Roman"/>
                <w:color w:val="0070C0"/>
                <w:kern w:val="0"/>
                <w:sz w:val="32"/>
                <w:szCs w:val="32"/>
                <w:lang w:eastAsia="en-US" w:bidi="ar-SA"/>
              </w:rPr>
            </w:pPr>
            <w:r w:rsidRPr="00E7789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2. </w:t>
            </w:r>
            <w:r w:rsidR="004A469B" w:rsidRPr="00E7789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Проведение общего собрания собственников помещений в МКД в форме </w:t>
            </w:r>
            <w:r w:rsidR="0030623B" w:rsidRPr="00E7789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ОЧНОГО</w:t>
            </w:r>
            <w:r w:rsidR="004A469B" w:rsidRPr="00E7789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 xml:space="preserve"> голосования</w:t>
            </w:r>
            <w:r w:rsidR="004A469B" w:rsidRPr="0030623B">
              <w:rPr>
                <w:rFonts w:ascii="Times New Roman" w:eastAsiaTheme="minorHAnsi" w:hAnsi="Times New Roman" w:cs="Times New Roman"/>
                <w:color w:val="0070C0"/>
                <w:kern w:val="0"/>
                <w:sz w:val="32"/>
                <w:szCs w:val="32"/>
                <w:lang w:eastAsia="en-US" w:bidi="ar-SA"/>
              </w:rPr>
              <w:t>.</w:t>
            </w:r>
          </w:p>
          <w:p w:rsidR="004A469B" w:rsidRDefault="0030623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rFonts w:eastAsia="Arial" w:cs="Calibri"/>
              </w:rPr>
            </w:pPr>
            <w:r>
              <w:rPr>
                <w:rFonts w:eastAsia="Arial" w:cs="Calibri"/>
              </w:rPr>
              <w:t xml:space="preserve">В </w:t>
            </w:r>
            <w:r w:rsidR="004A469B">
              <w:rPr>
                <w:rFonts w:eastAsia="Arial" w:cs="Calibri"/>
              </w:rPr>
              <w:t xml:space="preserve">указанные </w:t>
            </w:r>
            <w:r>
              <w:rPr>
                <w:rFonts w:eastAsia="Arial" w:cs="Calibri"/>
              </w:rPr>
              <w:t xml:space="preserve">в сообщении дату и время </w:t>
            </w:r>
            <w:r w:rsidR="004A469B">
              <w:rPr>
                <w:rFonts w:eastAsia="Arial" w:cs="Calibri"/>
              </w:rPr>
              <w:t xml:space="preserve">о проведении общего собрания собственников в форме очного голосования, проводится процедура общего собрания посредством одновременного присутствия собственников помещений в МКД и представителей собственников в месте, </w:t>
            </w:r>
            <w:r>
              <w:rPr>
                <w:rFonts w:eastAsia="Arial" w:cs="Calibri"/>
              </w:rPr>
              <w:t>также</w:t>
            </w:r>
            <w:r w:rsidR="004A469B">
              <w:rPr>
                <w:rFonts w:eastAsia="Arial" w:cs="Calibri"/>
              </w:rPr>
              <w:t xml:space="preserve"> указанном в сообщении.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rFonts w:eastAsia="Arial" w:cs="Arial"/>
              </w:rPr>
            </w:pPr>
            <w:r>
              <w:rPr>
                <w:rFonts w:eastAsia="Arial" w:cs="Arial"/>
              </w:rPr>
              <w:t>Собственники голосуют по каждому вопросу повестки дня тремя вариантами решений: «</w:t>
            </w:r>
            <w:r w:rsidR="00E7789E">
              <w:rPr>
                <w:rFonts w:eastAsia="Arial" w:cs="Arial"/>
              </w:rPr>
              <w:t>ЗА», «ПРОТИВ</w:t>
            </w:r>
            <w:r>
              <w:rPr>
                <w:rFonts w:eastAsia="Arial" w:cs="Arial"/>
              </w:rPr>
              <w:t>» и «</w:t>
            </w:r>
            <w:r w:rsidR="00E7789E">
              <w:rPr>
                <w:rFonts w:eastAsia="Arial" w:cs="Arial"/>
              </w:rPr>
              <w:t>ВОЗДЕРЖАЛСЯ</w:t>
            </w:r>
            <w:r>
              <w:rPr>
                <w:rFonts w:eastAsia="Arial" w:cs="Arial"/>
              </w:rPr>
              <w:t>».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rFonts w:eastAsia="Arial" w:cs="Arial"/>
              </w:rPr>
            </w:pPr>
            <w:r>
              <w:rPr>
                <w:rFonts w:eastAsia="Arial" w:cs="Arial"/>
              </w:rPr>
              <w:t>Решения общего собрания собственников помещений в многоквартирном доме оформляются протоколами в порядке, установленном общим собранием собственников помещений в данном доме.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rFonts w:eastAsia="Arial" w:cs="Calibri"/>
              </w:rPr>
            </w:pPr>
            <w:r>
              <w:rPr>
                <w:rFonts w:eastAsia="Arial" w:cs="Calibri"/>
              </w:rPr>
              <w:t>В протоколе по каждому вопросу повестки дня указываются суммарные решения по трём вариантам, указанным выше.</w:t>
            </w:r>
          </w:p>
          <w:p w:rsidR="004A469B" w:rsidRDefault="004A469B" w:rsidP="00E22400">
            <w:pPr>
              <w:pStyle w:val="1"/>
              <w:tabs>
                <w:tab w:val="left" w:pos="577"/>
                <w:tab w:val="left" w:pos="709"/>
              </w:tabs>
              <w:spacing w:line="100" w:lineRule="atLeast"/>
              <w:ind w:left="0" w:firstLine="540"/>
              <w:jc w:val="both"/>
              <w:rPr>
                <w:rFonts w:eastAsia="Arial" w:cs="Calibri"/>
              </w:rPr>
            </w:pPr>
            <w:r>
              <w:rPr>
                <w:rFonts w:eastAsia="Arial" w:cs="Calibri"/>
              </w:rPr>
              <w:t>После проведения подсчёта голосов общего собрания собственников помещений в МКД в протоколе выполняются записи о следующем:</w:t>
            </w:r>
          </w:p>
          <w:p w:rsidR="004A469B" w:rsidRDefault="004A469B" w:rsidP="00E22400">
            <w:pPr>
              <w:pStyle w:val="1"/>
              <w:numPr>
                <w:ilvl w:val="0"/>
                <w:numId w:val="11"/>
              </w:numPr>
              <w:tabs>
                <w:tab w:val="left" w:pos="577"/>
              </w:tabs>
              <w:spacing w:line="100" w:lineRule="atLeast"/>
              <w:ind w:left="0" w:firstLine="540"/>
              <w:jc w:val="both"/>
              <w:rPr>
                <w:rFonts w:eastAsia="Arial" w:cs="Calibri"/>
              </w:rPr>
            </w:pPr>
            <w:r>
              <w:rPr>
                <w:rFonts w:eastAsia="Arial" w:cs="Calibri"/>
              </w:rPr>
              <w:t>наличие/отсутствие кворума общего собрания собственников;</w:t>
            </w:r>
          </w:p>
          <w:p w:rsidR="004A469B" w:rsidRDefault="004A469B" w:rsidP="00E22400">
            <w:pPr>
              <w:pStyle w:val="1"/>
              <w:numPr>
                <w:ilvl w:val="0"/>
                <w:numId w:val="11"/>
              </w:numPr>
              <w:tabs>
                <w:tab w:val="left" w:pos="577"/>
              </w:tabs>
              <w:spacing w:line="100" w:lineRule="atLeast"/>
              <w:ind w:left="0" w:firstLine="540"/>
              <w:jc w:val="both"/>
              <w:rPr>
                <w:rFonts w:eastAsia="Arial" w:cs="Calibri"/>
              </w:rPr>
            </w:pPr>
            <w:r>
              <w:rPr>
                <w:rFonts w:eastAsia="Arial" w:cs="Calibri"/>
              </w:rPr>
              <w:t>информация о решениях общего собрания, включающая в себя пояснения того, по к</w:t>
            </w:r>
            <w:r w:rsidR="00E7789E">
              <w:rPr>
                <w:rFonts w:eastAsia="Arial" w:cs="Calibri"/>
              </w:rPr>
              <w:t>аким вопросам приняты решения «ЗА</w:t>
            </w:r>
            <w:r>
              <w:rPr>
                <w:rFonts w:eastAsia="Arial" w:cs="Calibri"/>
              </w:rPr>
              <w:t>», «</w:t>
            </w:r>
            <w:r w:rsidR="00E7789E">
              <w:rPr>
                <w:rFonts w:eastAsia="Arial" w:cs="Calibri"/>
              </w:rPr>
              <w:t>ПРОТИВ</w:t>
            </w:r>
            <w:r>
              <w:rPr>
                <w:rFonts w:eastAsia="Arial" w:cs="Calibri"/>
              </w:rPr>
              <w:t>» или «</w:t>
            </w:r>
            <w:r w:rsidR="00E7789E">
              <w:rPr>
                <w:rFonts w:eastAsia="Arial" w:cs="Calibri"/>
              </w:rPr>
              <w:t>ВОЗДЕРЖАЛСЯ</w:t>
            </w:r>
            <w:r>
              <w:rPr>
                <w:rFonts w:eastAsia="Arial" w:cs="Calibri"/>
              </w:rPr>
              <w:t>» большинством голосов, а также — по каким вопросам решения не были приняты ввиду отсутствия кворума, если таковое имело место быть.</w:t>
            </w:r>
          </w:p>
          <w:p w:rsidR="004A469B" w:rsidRDefault="004A469B" w:rsidP="00E22400">
            <w:pPr>
              <w:pStyle w:val="1"/>
              <w:numPr>
                <w:ilvl w:val="0"/>
                <w:numId w:val="11"/>
              </w:numPr>
              <w:tabs>
                <w:tab w:val="left" w:pos="577"/>
              </w:tabs>
              <w:spacing w:line="100" w:lineRule="atLeast"/>
              <w:ind w:left="0" w:firstLine="540"/>
              <w:jc w:val="both"/>
              <w:rPr>
                <w:rFonts w:eastAsia="Arial" w:cs="Calibri"/>
              </w:rPr>
            </w:pPr>
            <w:r>
              <w:rPr>
                <w:rFonts w:eastAsia="Arial" w:cs="Calibri"/>
              </w:rPr>
              <w:t>участники общего собрания по собственной инициативе скрепляют результаты голосования подписями.</w:t>
            </w:r>
          </w:p>
          <w:p w:rsidR="004A469B" w:rsidRDefault="004A469B" w:rsidP="00E22400">
            <w:pPr>
              <w:pStyle w:val="1"/>
              <w:numPr>
                <w:ilvl w:val="2"/>
                <w:numId w:val="12"/>
              </w:numPr>
              <w:tabs>
                <w:tab w:val="left" w:pos="577"/>
              </w:tabs>
              <w:spacing w:line="100" w:lineRule="atLeast"/>
              <w:ind w:left="0" w:firstLine="540"/>
              <w:jc w:val="both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t xml:space="preserve">Уведомление собственников о результатах общего собрания в форме </w:t>
            </w:r>
            <w:r w:rsidR="00E7789E">
              <w:rPr>
                <w:rFonts w:eastAsia="Arial" w:cs="Calibri"/>
                <w:b/>
                <w:bCs/>
              </w:rPr>
              <w:t>ОЧНОГО</w:t>
            </w:r>
            <w:r>
              <w:rPr>
                <w:rFonts w:eastAsia="Arial" w:cs="Calibri"/>
                <w:b/>
                <w:bCs/>
              </w:rPr>
              <w:t xml:space="preserve"> голосования.</w:t>
            </w:r>
          </w:p>
          <w:p w:rsidR="004A469B" w:rsidRDefault="004A469B" w:rsidP="00E22400">
            <w:pPr>
              <w:pStyle w:val="1"/>
              <w:tabs>
                <w:tab w:val="left" w:pos="577"/>
              </w:tabs>
              <w:spacing w:line="100" w:lineRule="atLeast"/>
              <w:ind w:left="0" w:firstLine="540"/>
              <w:jc w:val="both"/>
              <w:rPr>
                <w:rFonts w:eastAsia="Arial" w:cs="Arial"/>
              </w:rPr>
            </w:pPr>
            <w:r>
              <w:rPr>
                <w:rFonts w:eastAsia="Arial" w:cs="Calibri"/>
              </w:rPr>
              <w:t xml:space="preserve">В соответствии с частью 3 статьи 46 ЖК РФ,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р</w:t>
            </w:r>
            <w:r>
              <w:rPr>
                <w:rFonts w:eastAsia="Arial" w:cs="Arial"/>
              </w:rPr>
              <w:t>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собственником, по инициативе которого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решений.</w:t>
            </w:r>
          </w:p>
          <w:p w:rsidR="004A469B" w:rsidRPr="00E7789E" w:rsidRDefault="004A469B" w:rsidP="00E22400">
            <w:pPr>
              <w:pStyle w:val="ConsPlusNormal"/>
              <w:tabs>
                <w:tab w:val="left" w:pos="577"/>
              </w:tabs>
              <w:spacing w:line="10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789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 соответствии с частью 1 статьи 47 ЖК РФ, в случае,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b/>
                <w:bCs/>
              </w:rPr>
            </w:pPr>
            <w:r>
              <w:rPr>
                <w:b/>
                <w:bCs/>
              </w:rPr>
              <w:t>4. Инициация общего собрания собственников помещений в МКД в форме ЗАОЧНОГО голосования.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bCs/>
              </w:rPr>
            </w:pPr>
            <w:r>
              <w:rPr>
                <w:bCs/>
              </w:rPr>
              <w:t>Данный этап полностью соответствует по содержанию этапу № 1 с единственной разницей в том, что в сообщении о проведении общего собрания указывается иная форма проведения общего собрания – заочная.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bCs/>
              </w:rPr>
            </w:pPr>
            <w:r>
              <w:rPr>
                <w:bCs/>
              </w:rPr>
              <w:t xml:space="preserve">Кроме того, повестка дня общего собрания в форме заочного голосования должна полностью соответствовать или быть идентичной повестке дня общего собрания, проводившегося в форме очного голосования. </w:t>
            </w:r>
            <w:r w:rsidR="00E7789E">
              <w:rPr>
                <w:bCs/>
              </w:rPr>
              <w:t>Данное условие регламентируется</w:t>
            </w:r>
            <w:r>
              <w:rPr>
                <w:bCs/>
              </w:rPr>
              <w:t xml:space="preserve"> </w:t>
            </w:r>
            <w:r>
              <w:rPr>
                <w:rFonts w:eastAsia="Arial" w:cs="Arial"/>
              </w:rPr>
              <w:t>стать</w:t>
            </w:r>
            <w:r w:rsidR="00E7789E">
              <w:rPr>
                <w:rFonts w:eastAsia="Arial" w:cs="Arial"/>
              </w:rPr>
              <w:t>ей</w:t>
            </w:r>
            <w:r>
              <w:rPr>
                <w:rFonts w:eastAsia="Arial" w:cs="Arial"/>
              </w:rPr>
              <w:t xml:space="preserve"> 47 ЖК РФ.</w:t>
            </w:r>
          </w:p>
          <w:p w:rsidR="004A469B" w:rsidRPr="00B8115F" w:rsidRDefault="004A469B" w:rsidP="00E22400">
            <w:pPr>
              <w:tabs>
                <w:tab w:val="left" w:pos="577"/>
              </w:tabs>
              <w:spacing w:line="100" w:lineRule="atLeast"/>
              <w:ind w:firstLine="540"/>
              <w:rPr>
                <w:b/>
                <w:bCs/>
              </w:rPr>
            </w:pPr>
            <w:r w:rsidRPr="00B8115F">
              <w:rPr>
                <w:b/>
                <w:bCs/>
              </w:rPr>
              <w:t>5. Проведение голосования собственн</w:t>
            </w:r>
            <w:r w:rsidR="00E7789E">
              <w:rPr>
                <w:b/>
                <w:bCs/>
              </w:rPr>
              <w:t>иков на общем собрании в форме ЗАОЧНОГО</w:t>
            </w:r>
            <w:r w:rsidRPr="00B8115F">
              <w:rPr>
                <w:b/>
                <w:bCs/>
              </w:rPr>
              <w:t>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</w:pPr>
            <w:r>
              <w:t>Участие в общем собрании собственников в форме заочного голосования заключается в оформлении и передаче в место, указанное в сообщении о проведении общего собрания, письменного решения собственника (</w:t>
            </w:r>
            <w:r w:rsidR="00AB302B">
              <w:t>бюллетеня/</w:t>
            </w:r>
            <w:r>
              <w:t>листа голосования собственника).</w:t>
            </w:r>
          </w:p>
          <w:p w:rsidR="004A469B" w:rsidRDefault="004A469B" w:rsidP="00E22400">
            <w:pPr>
              <w:tabs>
                <w:tab w:val="left" w:pos="577"/>
              </w:tabs>
              <w:spacing w:line="100" w:lineRule="atLeast"/>
              <w:ind w:firstLine="540"/>
            </w:pPr>
            <w:r>
              <w:t xml:space="preserve">В соответствии с частью 2 статьи 47 ЖК РФ, </w:t>
            </w:r>
            <w:r w:rsidRPr="00B8115F">
              <w:t>принявшими участие в общем собрании собственников помещений в многоквартирном доме, проводимом в форме заочного голосования, считаются собственники помещений в данном доме, решения которых получены до даты окончания их приема.</w:t>
            </w:r>
          </w:p>
          <w:p w:rsidR="004A469B" w:rsidRPr="004C3F82" w:rsidRDefault="004A469B" w:rsidP="00E22400">
            <w:pPr>
              <w:pStyle w:val="u"/>
              <w:tabs>
                <w:tab w:val="left" w:pos="577"/>
              </w:tabs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>
              <w:t xml:space="preserve">В соответствии с частью 3 статьи 47 ЖК РФ, </w:t>
            </w:r>
            <w:r w:rsidRPr="004C3F82">
              <w:rPr>
                <w:color w:val="000000"/>
              </w:rPr>
              <w:t>в решении собственника по вопросам, поставленным на голосование, должны быть указаны:</w:t>
            </w:r>
          </w:p>
          <w:p w:rsidR="004A469B" w:rsidRDefault="00556EF0" w:rsidP="00E22400">
            <w:pPr>
              <w:pStyle w:val="a3"/>
              <w:numPr>
                <w:ilvl w:val="0"/>
                <w:numId w:val="13"/>
              </w:numPr>
              <w:tabs>
                <w:tab w:val="left" w:pos="577"/>
                <w:tab w:val="left" w:pos="851"/>
                <w:tab w:val="left" w:pos="1134"/>
              </w:tabs>
              <w:spacing w:after="0" w:line="240" w:lineRule="auto"/>
              <w:ind w:left="0" w:right="0" w:firstLine="540"/>
              <w:rPr>
                <w:szCs w:val="24"/>
              </w:rPr>
            </w:pPr>
            <w:bookmarkStart w:id="6" w:name="p623"/>
            <w:bookmarkStart w:id="7" w:name="p624"/>
            <w:bookmarkEnd w:id="6"/>
            <w:bookmarkEnd w:id="7"/>
            <w:r w:rsidRPr="004C3F82">
              <w:t>сведения о лице, участвующем в голосовании</w:t>
            </w:r>
            <w:r>
              <w:rPr>
                <w:szCs w:val="24"/>
              </w:rPr>
              <w:t xml:space="preserve"> </w:t>
            </w:r>
            <w:r w:rsidR="004A469B">
              <w:rPr>
                <w:szCs w:val="24"/>
              </w:rPr>
              <w:t xml:space="preserve">Ф.И.О., а также дата рождения </w:t>
            </w:r>
            <w:r w:rsidR="004A469B" w:rsidRPr="00112585">
              <w:rPr>
                <w:szCs w:val="24"/>
              </w:rPr>
              <w:t>(т.к. голосовать имеет право только правоспособный – т.е. совершеннолетний собственник), за несовершеннолетнего голосует либо родитель, либо официальный опекун, либо представитель по доверенности, копия доверенности требуется</w:t>
            </w:r>
            <w:r w:rsidR="004A469B">
              <w:rPr>
                <w:szCs w:val="24"/>
              </w:rPr>
              <w:t xml:space="preserve"> прилагать к листу решения</w:t>
            </w:r>
            <w:r w:rsidR="004A469B" w:rsidRPr="00112585">
              <w:rPr>
                <w:szCs w:val="24"/>
              </w:rPr>
              <w:t>.</w:t>
            </w:r>
          </w:p>
          <w:p w:rsidR="004A469B" w:rsidRPr="008B147B" w:rsidRDefault="00556EF0" w:rsidP="00E22400">
            <w:pPr>
              <w:pStyle w:val="a3"/>
              <w:numPr>
                <w:ilvl w:val="0"/>
                <w:numId w:val="13"/>
              </w:numPr>
              <w:tabs>
                <w:tab w:val="left" w:pos="577"/>
                <w:tab w:val="left" w:pos="851"/>
                <w:tab w:val="left" w:pos="1134"/>
              </w:tabs>
              <w:spacing w:after="0" w:line="240" w:lineRule="auto"/>
              <w:ind w:left="0" w:right="0" w:firstLine="540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4A469B" w:rsidRPr="008B147B">
              <w:rPr>
                <w:szCs w:val="24"/>
              </w:rPr>
              <w:t xml:space="preserve">ведение о документе на </w:t>
            </w:r>
            <w:r w:rsidR="004A469B">
              <w:rPr>
                <w:szCs w:val="24"/>
              </w:rPr>
              <w:t xml:space="preserve">право </w:t>
            </w:r>
            <w:r w:rsidR="004A469B" w:rsidRPr="008B147B">
              <w:rPr>
                <w:szCs w:val="24"/>
              </w:rPr>
              <w:t>собственност</w:t>
            </w:r>
            <w:r w:rsidR="004A469B">
              <w:rPr>
                <w:szCs w:val="24"/>
              </w:rPr>
              <w:t>и</w:t>
            </w:r>
            <w:r w:rsidR="004A469B" w:rsidRPr="008B147B">
              <w:rPr>
                <w:szCs w:val="24"/>
              </w:rPr>
              <w:t xml:space="preserve"> – как гарантия того, что человек является собственником </w:t>
            </w:r>
            <w:r w:rsidR="004A469B" w:rsidRPr="004C3F82">
              <w:rPr>
                <w:szCs w:val="24"/>
              </w:rPr>
              <w:t xml:space="preserve">именно </w:t>
            </w:r>
            <w:r w:rsidR="004A469B">
              <w:rPr>
                <w:szCs w:val="24"/>
              </w:rPr>
              <w:t>данного</w:t>
            </w:r>
            <w:r w:rsidR="004A469B" w:rsidRPr="004C3F82">
              <w:rPr>
                <w:szCs w:val="24"/>
              </w:rPr>
              <w:t xml:space="preserve"> помещения или его части. Существует два характерных случая владения помещением: единоличное и общее (долевое) владение. В первом случае помещением владеет единственный собственник при возможности проживания и других людей в данном помещении, но только на праве регистрации («по-старому», прописки). Во втором случае помещением владеют несколько человек, осуществляя это владение либо в равных, либо в неравных долях. Информация о типе владения и о распределении долей имеется в правоустанавливающих документах на данное жилое или нежилое помещение.</w:t>
            </w:r>
          </w:p>
          <w:p w:rsidR="004A469B" w:rsidRDefault="00556EF0" w:rsidP="00E22400">
            <w:pPr>
              <w:pStyle w:val="a3"/>
              <w:numPr>
                <w:ilvl w:val="0"/>
                <w:numId w:val="13"/>
              </w:numPr>
              <w:tabs>
                <w:tab w:val="left" w:pos="577"/>
                <w:tab w:val="left" w:pos="851"/>
                <w:tab w:val="left" w:pos="1134"/>
              </w:tabs>
              <w:spacing w:after="0" w:line="240" w:lineRule="auto"/>
              <w:ind w:left="0" w:right="0" w:firstLine="54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4A469B" w:rsidRPr="004C3F82">
              <w:rPr>
                <w:szCs w:val="24"/>
              </w:rPr>
              <w:t>лощадь помещения, находящаяся во владении у данного собственника, согласно</w:t>
            </w:r>
            <w:r w:rsidR="004A469B" w:rsidRPr="004C3F82">
              <w:rPr>
                <w:color w:val="FF0000"/>
                <w:szCs w:val="24"/>
              </w:rPr>
              <w:t xml:space="preserve"> </w:t>
            </w:r>
            <w:r w:rsidR="004A469B" w:rsidRPr="004C3F82">
              <w:rPr>
                <w:szCs w:val="24"/>
              </w:rPr>
              <w:t>документу на право собственности</w:t>
            </w:r>
            <w:r w:rsidR="004A469B">
              <w:rPr>
                <w:szCs w:val="24"/>
              </w:rPr>
              <w:t xml:space="preserve">, а также – доля прав собственности на помещение (единоличное право либо часть (1/2, 1/3, … доли) </w:t>
            </w:r>
          </w:p>
          <w:p w:rsidR="004A469B" w:rsidRPr="004C3F82" w:rsidRDefault="004A469B" w:rsidP="00E22400">
            <w:pPr>
              <w:pStyle w:val="a3"/>
              <w:numPr>
                <w:ilvl w:val="0"/>
                <w:numId w:val="13"/>
              </w:numPr>
              <w:tabs>
                <w:tab w:val="left" w:pos="577"/>
                <w:tab w:val="left" w:pos="851"/>
                <w:tab w:val="left" w:pos="1134"/>
              </w:tabs>
              <w:spacing w:after="0" w:line="240" w:lineRule="auto"/>
              <w:ind w:left="0" w:right="0" w:firstLine="540"/>
              <w:rPr>
                <w:szCs w:val="24"/>
              </w:rPr>
            </w:pPr>
            <w:r w:rsidRPr="004C3F82">
              <w:rPr>
                <w:szCs w:val="24"/>
              </w:rPr>
              <w:t>Повестка дня</w:t>
            </w:r>
          </w:p>
          <w:p w:rsidR="004A469B" w:rsidRDefault="004A469B" w:rsidP="00E22400">
            <w:pPr>
              <w:tabs>
                <w:tab w:val="left" w:pos="577"/>
                <w:tab w:val="left" w:pos="1134"/>
              </w:tabs>
              <w:ind w:firstLine="540"/>
            </w:pPr>
            <w:r>
              <w:t>В части голосования указываются вопросы повестки дня, указываются уже с полем для голосования и с конкретными формулировками – «за», «против», «воздержался».</w:t>
            </w:r>
          </w:p>
          <w:p w:rsidR="004A469B" w:rsidRPr="00D95B5E" w:rsidRDefault="004A469B" w:rsidP="00E22400">
            <w:pPr>
              <w:tabs>
                <w:tab w:val="left" w:pos="577"/>
                <w:tab w:val="left" w:pos="1134"/>
              </w:tabs>
              <w:ind w:firstLine="540"/>
              <w:rPr>
                <w:b/>
              </w:rPr>
            </w:pPr>
            <w:r w:rsidRPr="00D95B5E">
              <w:rPr>
                <w:b/>
              </w:rPr>
              <w:lastRenderedPageBreak/>
              <w:t>6. Проведение подсчёта голосов собственников общего собрания в форме заочного голосования.</w:t>
            </w:r>
          </w:p>
          <w:p w:rsidR="003535FE" w:rsidRDefault="004A469B" w:rsidP="00556EF0">
            <w:pPr>
              <w:tabs>
                <w:tab w:val="left" w:pos="577"/>
                <w:tab w:val="left" w:pos="1134"/>
              </w:tabs>
              <w:ind w:firstLine="540"/>
            </w:pPr>
            <w:r>
              <w:t xml:space="preserve">Подсчёт голосов собственников производится в месте, дату и время, указанные в сообщении о проведении общего собрания в форме заочного голосования. Результаты подсчёта голосов собственников оформляются протоколом. </w:t>
            </w:r>
          </w:p>
          <w:p w:rsidR="00556EF0" w:rsidRDefault="00556EF0" w:rsidP="00556EF0">
            <w:pPr>
              <w:pStyle w:val="1"/>
              <w:tabs>
                <w:tab w:val="left" w:pos="577"/>
              </w:tabs>
              <w:spacing w:line="100" w:lineRule="atLeast"/>
              <w:ind w:left="0" w:firstLine="540"/>
              <w:jc w:val="both"/>
              <w:rPr>
                <w:rFonts w:eastAsia="Arial" w:cs="Calibri"/>
              </w:rPr>
            </w:pPr>
            <w:r>
              <w:rPr>
                <w:rFonts w:eastAsia="Arial" w:cs="Calibri"/>
                <w:b/>
                <w:bCs/>
              </w:rPr>
              <w:t>7. Уведомление собственников о результатах общего собрания в форме ЗАОЧНОГО голосования</w:t>
            </w:r>
            <w:r>
              <w:rPr>
                <w:rFonts w:eastAsia="Arial" w:cs="Calibri"/>
              </w:rPr>
              <w:t xml:space="preserve"> </w:t>
            </w:r>
          </w:p>
          <w:p w:rsidR="00556EF0" w:rsidRDefault="00556EF0" w:rsidP="00556EF0">
            <w:pPr>
              <w:pStyle w:val="1"/>
              <w:tabs>
                <w:tab w:val="left" w:pos="577"/>
              </w:tabs>
              <w:spacing w:line="100" w:lineRule="atLeast"/>
              <w:ind w:left="0" w:firstLine="540"/>
              <w:jc w:val="both"/>
              <w:rPr>
                <w:rFonts w:eastAsia="Arial" w:cs="Arial"/>
              </w:rPr>
            </w:pPr>
            <w:r>
              <w:rPr>
                <w:rFonts w:eastAsia="Arial" w:cs="Calibri"/>
              </w:rPr>
              <w:t xml:space="preserve">В соответствии с частью 3 статьи 46 ЖК РФ,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р</w:t>
            </w:r>
            <w:r>
              <w:rPr>
                <w:rFonts w:eastAsia="Arial" w:cs="Arial"/>
              </w:rPr>
              <w:t>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собственником, по инициативе которого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решений.</w:t>
            </w:r>
          </w:p>
          <w:p w:rsidR="00556EF0" w:rsidRDefault="00556EF0" w:rsidP="00556EF0">
            <w:pPr>
              <w:tabs>
                <w:tab w:val="left" w:pos="577"/>
                <w:tab w:val="left" w:pos="1134"/>
              </w:tabs>
              <w:ind w:firstLine="540"/>
            </w:pPr>
          </w:p>
          <w:p w:rsidR="00556EF0" w:rsidRPr="0039242F" w:rsidRDefault="00556EF0" w:rsidP="00556EF0">
            <w:pPr>
              <w:tabs>
                <w:tab w:val="left" w:pos="577"/>
                <w:tab w:val="left" w:pos="1134"/>
              </w:tabs>
              <w:ind w:firstLine="540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</w:tbl>
    <w:p w:rsidR="00FC0C58" w:rsidRDefault="00FC0C58" w:rsidP="00E22400">
      <w:pPr>
        <w:ind w:firstLine="540"/>
      </w:pPr>
    </w:p>
    <w:sectPr w:rsidR="00FC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45605BA"/>
    <w:multiLevelType w:val="hybridMultilevel"/>
    <w:tmpl w:val="C960139C"/>
    <w:lvl w:ilvl="0" w:tplc="914E0582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8C7E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24DD6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CEE5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07A24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8A556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A975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082D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0A8B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D919B2"/>
    <w:multiLevelType w:val="hybridMultilevel"/>
    <w:tmpl w:val="03484986"/>
    <w:lvl w:ilvl="0" w:tplc="A964DF2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FC42A6"/>
    <w:multiLevelType w:val="hybridMultilevel"/>
    <w:tmpl w:val="48F08CA8"/>
    <w:lvl w:ilvl="0" w:tplc="966AEE7C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E7E5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E135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2B11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422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BB1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2ADD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6870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436D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0F41C4"/>
    <w:multiLevelType w:val="hybridMultilevel"/>
    <w:tmpl w:val="877881AA"/>
    <w:lvl w:ilvl="0" w:tplc="DBB0AB8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A8D84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216F8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4DC2E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E5A28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C64F0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8C3C4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2044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671B8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BB5EFA"/>
    <w:multiLevelType w:val="hybridMultilevel"/>
    <w:tmpl w:val="48F08CA8"/>
    <w:lvl w:ilvl="0" w:tplc="966AEE7C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E7E5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E135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2B11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422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BB1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2ADD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6870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436D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F85857"/>
    <w:multiLevelType w:val="hybridMultilevel"/>
    <w:tmpl w:val="AD90EB58"/>
    <w:lvl w:ilvl="0" w:tplc="331C2A9E">
      <w:start w:val="1"/>
      <w:numFmt w:val="bullet"/>
      <w:lvlText w:val="–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64160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A8D0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0C3E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EA436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E7E5A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A68A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C8B2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8BBB8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85D04B2"/>
    <w:multiLevelType w:val="hybridMultilevel"/>
    <w:tmpl w:val="48F08CA8"/>
    <w:lvl w:ilvl="0" w:tplc="966AEE7C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E7E5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E135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2B11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422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BB1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2ADD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6870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436D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5B"/>
    <w:rsid w:val="000C037D"/>
    <w:rsid w:val="000D2A02"/>
    <w:rsid w:val="000D306B"/>
    <w:rsid w:val="000E3AE0"/>
    <w:rsid w:val="0010345B"/>
    <w:rsid w:val="00103570"/>
    <w:rsid w:val="0011284A"/>
    <w:rsid w:val="00207A6F"/>
    <w:rsid w:val="0022365F"/>
    <w:rsid w:val="00237C3D"/>
    <w:rsid w:val="002748DB"/>
    <w:rsid w:val="002A3A6D"/>
    <w:rsid w:val="002D6625"/>
    <w:rsid w:val="0030623B"/>
    <w:rsid w:val="00324B6E"/>
    <w:rsid w:val="003535FE"/>
    <w:rsid w:val="00381C46"/>
    <w:rsid w:val="003A472A"/>
    <w:rsid w:val="003C02B9"/>
    <w:rsid w:val="003C6DF0"/>
    <w:rsid w:val="003D622B"/>
    <w:rsid w:val="0041608E"/>
    <w:rsid w:val="004A469B"/>
    <w:rsid w:val="004F456C"/>
    <w:rsid w:val="00556EF0"/>
    <w:rsid w:val="00592712"/>
    <w:rsid w:val="00621A30"/>
    <w:rsid w:val="007114F1"/>
    <w:rsid w:val="00841002"/>
    <w:rsid w:val="00890A3B"/>
    <w:rsid w:val="00896499"/>
    <w:rsid w:val="00AB302B"/>
    <w:rsid w:val="00B37E1F"/>
    <w:rsid w:val="00B46606"/>
    <w:rsid w:val="00B46C46"/>
    <w:rsid w:val="00BE296D"/>
    <w:rsid w:val="00C007DA"/>
    <w:rsid w:val="00C22A17"/>
    <w:rsid w:val="00C45A5F"/>
    <w:rsid w:val="00C52F23"/>
    <w:rsid w:val="00CF2856"/>
    <w:rsid w:val="00D55B73"/>
    <w:rsid w:val="00D57ECC"/>
    <w:rsid w:val="00DF615C"/>
    <w:rsid w:val="00E15643"/>
    <w:rsid w:val="00E22400"/>
    <w:rsid w:val="00E7789E"/>
    <w:rsid w:val="00F1045A"/>
    <w:rsid w:val="00F57396"/>
    <w:rsid w:val="00F967A6"/>
    <w:rsid w:val="00FA4FBD"/>
    <w:rsid w:val="00FC0C58"/>
    <w:rsid w:val="00F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C53D-3BF3-4E68-B26B-2306AE57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5B"/>
    <w:pPr>
      <w:spacing w:after="3" w:line="248" w:lineRule="auto"/>
      <w:ind w:right="60" w:firstLine="3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0345B"/>
    <w:pPr>
      <w:keepNext/>
      <w:keepLines/>
      <w:spacing w:after="0"/>
      <w:ind w:left="33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45B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0C03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46606"/>
    <w:pPr>
      <w:ind w:left="720"/>
      <w:contextualSpacing/>
    </w:pPr>
  </w:style>
  <w:style w:type="paragraph" w:customStyle="1" w:styleId="ConsPlusNormal">
    <w:name w:val="ConsPlusNormal"/>
    <w:next w:val="a"/>
    <w:rsid w:val="004A46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">
    <w:name w:val="Абзац списка1"/>
    <w:basedOn w:val="a"/>
    <w:rsid w:val="004A469B"/>
    <w:pPr>
      <w:widowControl w:val="0"/>
      <w:suppressAutoHyphens/>
      <w:spacing w:after="0" w:line="240" w:lineRule="auto"/>
      <w:ind w:left="720" w:right="0" w:firstLine="0"/>
      <w:jc w:val="left"/>
    </w:pPr>
    <w:rPr>
      <w:rFonts w:eastAsia="Arial Unicode MS" w:cs="Mangal"/>
      <w:color w:val="auto"/>
      <w:kern w:val="1"/>
      <w:szCs w:val="24"/>
      <w:lang w:eastAsia="hi-IN" w:bidi="hi-IN"/>
    </w:rPr>
  </w:style>
  <w:style w:type="paragraph" w:customStyle="1" w:styleId="u">
    <w:name w:val="u"/>
    <w:basedOn w:val="a"/>
    <w:rsid w:val="004A469B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4">
    <w:name w:val="Hyperlink"/>
    <w:basedOn w:val="a0"/>
    <w:uiPriority w:val="99"/>
    <w:unhideWhenUsed/>
    <w:rsid w:val="00CF2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00">
          <w:marLeft w:val="1"/>
          <w:marRight w:val="1"/>
          <w:marTop w:val="0"/>
          <w:marBottom w:val="0"/>
          <w:divBdr>
            <w:top w:val="single" w:sz="12" w:space="8" w:color="FBC60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0AFD417A8F3A7C4559946FF714A5BB2A34FFD998BDD99800DBAA182345088D5D5E05DB8C0915545D09E284sBl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862B69A444A07CAF362E9CD7022A8D2D388226C85FF9BAFC79CA06F9E80FD114EB637986UFU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2C2C387022FDC739321A33E33F7173CD3FEEB05675BB85197694BC89489E8040BA07B4D3XEKCI" TargetMode="External"/><Relationship Id="rId5" Type="http://schemas.openxmlformats.org/officeDocument/2006/relationships/hyperlink" Target="consultantplus://offline/ref=A49E35FC1E2F7B1EF8F11924DFCCDC4CCE21E4EA338003687217A607F5369F2F64F7369A0CV5G3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4406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12</cp:revision>
  <dcterms:created xsi:type="dcterms:W3CDTF">2014-04-29T10:21:00Z</dcterms:created>
  <dcterms:modified xsi:type="dcterms:W3CDTF">2014-04-30T10:19:00Z</dcterms:modified>
</cp:coreProperties>
</file>